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2EB" w:rsidRPr="00853521" w:rsidRDefault="00DE22EB" w:rsidP="00DE22EB">
      <w:pPr>
        <w:spacing w:line="560" w:lineRule="exact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853521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办事服务指南</w:t>
      </w:r>
    </w:p>
    <w:p w:rsidR="00DE22EB" w:rsidRPr="00853521" w:rsidRDefault="00DE22EB" w:rsidP="00DE22EB">
      <w:pPr>
        <w:tabs>
          <w:tab w:val="left" w:pos="3510"/>
        </w:tabs>
        <w:spacing w:line="560" w:lineRule="exact"/>
        <w:jc w:val="center"/>
        <w:rPr>
          <w:rFonts w:ascii="黑体" w:eastAsia="黑体" w:hAnsi="黑体" w:cs="Times New Roman"/>
          <w:color w:val="000000" w:themeColor="text1"/>
          <w:sz w:val="32"/>
          <w:szCs w:val="32"/>
        </w:rPr>
      </w:pPr>
      <w:bookmarkStart w:id="0" w:name="_GoBack"/>
      <w:r w:rsidRPr="00853521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建设项目环境影响评价报告书审批</w:t>
      </w:r>
    </w:p>
    <w:bookmarkEnd w:id="0"/>
    <w:p w:rsidR="00DE22EB" w:rsidRPr="00853521" w:rsidRDefault="00DE22EB" w:rsidP="00DE22EB">
      <w:pPr>
        <w:tabs>
          <w:tab w:val="left" w:pos="3510"/>
        </w:tabs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1.设立依据</w:t>
      </w:r>
    </w:p>
    <w:p w:rsidR="00DE22EB" w:rsidRPr="00714758" w:rsidRDefault="00DE22EB" w:rsidP="00DE22EB">
      <w:pPr>
        <w:spacing w:line="560" w:lineRule="exact"/>
        <w:ind w:firstLineChars="150" w:firstLine="48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714758">
        <w:rPr>
          <w:rFonts w:ascii="仿宋_GB2312" w:eastAsia="仿宋_GB2312" w:hAnsi="Times New Roman" w:cs="Times New Roman" w:hint="eastAsia"/>
          <w:kern w:val="0"/>
          <w:sz w:val="32"/>
          <w:szCs w:val="32"/>
        </w:rPr>
        <w:t>1.1《中华人民共和国环境保护法》(1989年12月通过，2014年4月修订)第十九条</w:t>
      </w:r>
    </w:p>
    <w:p w:rsidR="00DE22EB" w:rsidRPr="00853521" w:rsidRDefault="00DE22EB" w:rsidP="00DE22EB">
      <w:pPr>
        <w:spacing w:line="56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1.2《中华人民共和国环境影响评价法》（2002年10月通过，2016年7月2日修订）第二十二条</w:t>
      </w:r>
    </w:p>
    <w:p w:rsidR="00DE22EB" w:rsidRPr="00853521" w:rsidRDefault="00DE22EB" w:rsidP="00DE22EB">
      <w:pPr>
        <w:spacing w:line="56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1.3《建设项目环境保护管理条例》（国务院令第253号，1998年11月通过,2017年7月16日修订）</w:t>
      </w: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第六条 第九条</w:t>
      </w:r>
    </w:p>
    <w:p w:rsidR="00DE22EB" w:rsidRPr="00853521" w:rsidRDefault="00DE22EB" w:rsidP="00DE22EB">
      <w:pPr>
        <w:spacing w:line="560" w:lineRule="exact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2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.是否审核转报事项</w:t>
      </w: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 xml:space="preserve">   </w:t>
      </w:r>
      <w:proofErr w:type="gramStart"/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否</w:t>
      </w:r>
      <w:proofErr w:type="gramEnd"/>
    </w:p>
    <w:p w:rsidR="00DE22EB" w:rsidRPr="00853521" w:rsidRDefault="00DE22EB" w:rsidP="00DE22EB">
      <w:pPr>
        <w:spacing w:line="560" w:lineRule="exact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3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.有无审批数量限制</w:t>
      </w: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 xml:space="preserve">   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无</w:t>
      </w:r>
    </w:p>
    <w:p w:rsidR="00DE22EB" w:rsidRPr="00853521" w:rsidRDefault="00DE22EB" w:rsidP="00DE22EB">
      <w:pPr>
        <w:spacing w:line="560" w:lineRule="exact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4</w:t>
      </w:r>
      <w:r w:rsidRPr="00853521"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.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审批条件</w:t>
      </w:r>
    </w:p>
    <w:p w:rsidR="00DE22EB" w:rsidRPr="00853521" w:rsidRDefault="00DE22EB" w:rsidP="00DE22EB">
      <w:pPr>
        <w:spacing w:line="56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4.1</w:t>
      </w:r>
      <w:r w:rsidRPr="00714758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符合国家产业政策和城市或园区规划要求</w:t>
      </w: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。</w:t>
      </w:r>
    </w:p>
    <w:p w:rsidR="00DE22EB" w:rsidRPr="00853521" w:rsidRDefault="00DE22EB" w:rsidP="00DE22EB">
      <w:pPr>
        <w:spacing w:line="56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4.2污染防治措施可行，满足污染物达标排放和总量控制要求。</w:t>
      </w:r>
    </w:p>
    <w:p w:rsidR="00DE22EB" w:rsidRPr="00853521" w:rsidRDefault="00DE22EB" w:rsidP="00DE22EB">
      <w:pPr>
        <w:spacing w:line="560" w:lineRule="exact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5.所需申请材料</w:t>
      </w:r>
    </w:p>
    <w:p w:rsidR="00DE22EB" w:rsidRPr="00853521" w:rsidRDefault="00DE22EB" w:rsidP="00DE22EB">
      <w:pPr>
        <w:spacing w:line="56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5.1建设单位办理环</w:t>
      </w:r>
      <w:proofErr w:type="gramStart"/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评手续</w:t>
      </w:r>
      <w:proofErr w:type="gramEnd"/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的申请。（原件1份 加盖单位公章）</w:t>
      </w:r>
    </w:p>
    <w:p w:rsidR="00DE22EB" w:rsidRPr="00853521" w:rsidRDefault="00DE22EB" w:rsidP="00DE22EB">
      <w:pPr>
        <w:spacing w:line="56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5.</w:t>
      </w:r>
      <w:r w:rsidRPr="00853521"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  <w:t>2</w:t>
      </w: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根据《建设项目环境影响评价分类管理名录》规定，由环评中介机构编写的环境影响报告书，需要进行主要污染物排放总量控制指标确认的项目，同时报送主要污染物排放总量控制指标确认书。(纸质版报告书3份 同时报送电子版 主要污染物排放总量控制指标确认书2份 加盖单位公章）</w:t>
      </w:r>
    </w:p>
    <w:p w:rsidR="00DE22EB" w:rsidRPr="00853521" w:rsidRDefault="00DE22EB" w:rsidP="00DE22EB">
      <w:pPr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6.办理程序</w:t>
      </w:r>
    </w:p>
    <w:p w:rsidR="00DE22EB" w:rsidRPr="00853521" w:rsidRDefault="00DE22EB" w:rsidP="00DE22EB">
      <w:pPr>
        <w:spacing w:line="56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lastRenderedPageBreak/>
        <w:t>6.1.1申请</w:t>
      </w:r>
    </w:p>
    <w:p w:rsidR="00DE22EB" w:rsidRPr="00853521" w:rsidRDefault="00DE22EB" w:rsidP="00DE22EB">
      <w:pPr>
        <w:spacing w:line="56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6.1.2聘请专家进行技术审查，同时进行现场勘验（需要当事人配合）</w:t>
      </w:r>
    </w:p>
    <w:p w:rsidR="00DE22EB" w:rsidRPr="00853521" w:rsidRDefault="00DE22EB" w:rsidP="00DE22EB">
      <w:pPr>
        <w:spacing w:line="56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6.1.3环评单位修改报告书</w:t>
      </w:r>
    </w:p>
    <w:p w:rsidR="00DE22EB" w:rsidRPr="00853521" w:rsidRDefault="00DE22EB" w:rsidP="00DE22EB">
      <w:pPr>
        <w:spacing w:line="56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6.1.4受理公示（10个工作日）</w:t>
      </w:r>
    </w:p>
    <w:p w:rsidR="00DE22EB" w:rsidRPr="00853521" w:rsidRDefault="00DE22EB" w:rsidP="00DE22EB">
      <w:pPr>
        <w:spacing w:line="56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6.1.5拟审批公示（5个工作日）</w:t>
      </w:r>
    </w:p>
    <w:p w:rsidR="00DE22EB" w:rsidRPr="00853521" w:rsidRDefault="00DE22EB" w:rsidP="00DE22EB">
      <w:pPr>
        <w:spacing w:line="56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6.1.6出具审批意见</w:t>
      </w:r>
    </w:p>
    <w:p w:rsidR="00DE22EB" w:rsidRPr="00853521" w:rsidRDefault="00DE22EB" w:rsidP="00DE22EB">
      <w:pPr>
        <w:spacing w:line="56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6.1.7批复公告</w:t>
      </w:r>
    </w:p>
    <w:p w:rsidR="00DE22EB" w:rsidRPr="00853521" w:rsidRDefault="00DE22EB" w:rsidP="00DE22EB">
      <w:pPr>
        <w:numPr>
          <w:ilvl w:val="0"/>
          <w:numId w:val="1"/>
        </w:numPr>
        <w:spacing w:line="560" w:lineRule="exact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是否收费   </w:t>
      </w:r>
      <w:proofErr w:type="gramStart"/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否</w:t>
      </w:r>
      <w:proofErr w:type="gramEnd"/>
    </w:p>
    <w:p w:rsidR="00DE22EB" w:rsidRPr="00853521" w:rsidRDefault="00DE22EB" w:rsidP="00DE22EB">
      <w:pPr>
        <w:numPr>
          <w:ilvl w:val="0"/>
          <w:numId w:val="1"/>
        </w:numPr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收费依据   无</w:t>
      </w:r>
    </w:p>
    <w:p w:rsidR="00DE22EB" w:rsidRPr="00853521" w:rsidRDefault="00DE22EB" w:rsidP="00DE22EB">
      <w:pPr>
        <w:numPr>
          <w:ilvl w:val="0"/>
          <w:numId w:val="1"/>
        </w:numPr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收费标准   无</w:t>
      </w:r>
    </w:p>
    <w:p w:rsidR="00DE22EB" w:rsidRPr="00853521" w:rsidRDefault="00DE22EB" w:rsidP="00DE22EB">
      <w:pPr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10.法定办理时限   60个工作日</w:t>
      </w:r>
    </w:p>
    <w:p w:rsidR="00DE22EB" w:rsidRPr="00853521" w:rsidRDefault="00DE22EB" w:rsidP="00DE22EB">
      <w:pPr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11.承诺办理时限   </w:t>
      </w:r>
      <w:r w:rsidRPr="0085352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15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个工作日（不包含公示时间、专家评审时间及修改时间）</w:t>
      </w:r>
    </w:p>
    <w:p w:rsidR="00DE22EB" w:rsidRPr="00853521" w:rsidRDefault="00DE22EB" w:rsidP="00DE22EB">
      <w:pPr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12.联系电话 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0537-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7239993</w:t>
      </w:r>
    </w:p>
    <w:p w:rsidR="00DE22EB" w:rsidRPr="00714758" w:rsidRDefault="00DE22EB" w:rsidP="00DE22EB">
      <w:pPr>
        <w:spacing w:line="560" w:lineRule="exact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13.投诉电话   </w:t>
      </w:r>
      <w:r w:rsidRPr="00714758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部门投诉电话：0537-7212965</w:t>
      </w:r>
    </w:p>
    <w:p w:rsidR="00DE22EB" w:rsidRPr="00714758" w:rsidRDefault="00DE22EB" w:rsidP="00DE22EB">
      <w:pPr>
        <w:spacing w:line="560" w:lineRule="exact"/>
        <w:ind w:firstLineChars="700" w:firstLine="22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政务服务</w:t>
      </w:r>
      <w:r w:rsidRPr="00714758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中心投诉电话：0537-7281890</w:t>
      </w:r>
    </w:p>
    <w:p w:rsidR="00DE22EB" w:rsidRPr="00853521" w:rsidRDefault="00DE22EB" w:rsidP="00DE22EB">
      <w:pPr>
        <w:widowControl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853521">
        <w:rPr>
          <w:rFonts w:ascii="仿宋_GB2312" w:eastAsia="仿宋_GB2312"/>
          <w:color w:val="000000" w:themeColor="text1"/>
          <w:sz w:val="32"/>
          <w:szCs w:val="32"/>
        </w:rPr>
        <w:br w:type="page"/>
      </w:r>
    </w:p>
    <w:p w:rsidR="00DE22EB" w:rsidRPr="00853521" w:rsidRDefault="00DE22EB" w:rsidP="00DE22EB">
      <w:pPr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853521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样板：</w:t>
      </w:r>
    </w:p>
    <w:p w:rsidR="00DE22EB" w:rsidRPr="00853521" w:rsidRDefault="00DE22EB" w:rsidP="00DE22EB">
      <w:pPr>
        <w:jc w:val="center"/>
        <w:rPr>
          <w:color w:val="000000" w:themeColor="text1"/>
          <w:sz w:val="52"/>
          <w:szCs w:val="52"/>
        </w:rPr>
      </w:pPr>
    </w:p>
    <w:p w:rsidR="00DE22EB" w:rsidRPr="00853521" w:rsidRDefault="00DE22EB" w:rsidP="00DE22EB">
      <w:pPr>
        <w:jc w:val="center"/>
        <w:rPr>
          <w:color w:val="000000" w:themeColor="text1"/>
          <w:sz w:val="52"/>
          <w:szCs w:val="52"/>
        </w:rPr>
      </w:pPr>
      <w:r w:rsidRPr="00853521">
        <w:rPr>
          <w:rFonts w:hint="eastAsia"/>
          <w:color w:val="000000" w:themeColor="text1"/>
          <w:sz w:val="52"/>
          <w:szCs w:val="52"/>
        </w:rPr>
        <w:t xml:space="preserve">申 </w:t>
      </w:r>
      <w:r w:rsidRPr="00853521">
        <w:rPr>
          <w:color w:val="000000" w:themeColor="text1"/>
          <w:sz w:val="52"/>
          <w:szCs w:val="52"/>
        </w:rPr>
        <w:t xml:space="preserve"> </w:t>
      </w:r>
      <w:r w:rsidRPr="00853521">
        <w:rPr>
          <w:rFonts w:hint="eastAsia"/>
          <w:color w:val="000000" w:themeColor="text1"/>
          <w:sz w:val="52"/>
          <w:szCs w:val="52"/>
        </w:rPr>
        <w:t>请</w:t>
      </w:r>
    </w:p>
    <w:p w:rsidR="00DE22EB" w:rsidRPr="00853521" w:rsidRDefault="00DE22EB" w:rsidP="00DE22EB">
      <w:pPr>
        <w:adjustRightInd w:val="0"/>
        <w:snapToGrid w:val="0"/>
        <w:spacing w:line="720" w:lineRule="auto"/>
        <w:rPr>
          <w:rFonts w:ascii="仿宋_GB2312" w:eastAsia="仿宋_GB2312"/>
          <w:color w:val="000000" w:themeColor="text1"/>
          <w:sz w:val="32"/>
          <w:szCs w:val="32"/>
        </w:rPr>
      </w:pP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汶上县环境保护局：</w:t>
      </w:r>
    </w:p>
    <w:p w:rsidR="00DE22EB" w:rsidRPr="00853521" w:rsidRDefault="00DE22EB" w:rsidP="00DE22EB">
      <w:pPr>
        <w:adjustRightInd w:val="0"/>
        <w:snapToGrid w:val="0"/>
        <w:spacing w:line="720" w:lineRule="auto"/>
        <w:ind w:firstLine="645"/>
        <w:rPr>
          <w:rFonts w:ascii="仿宋_GB2312" w:eastAsia="仿宋_GB2312"/>
          <w:color w:val="000000" w:themeColor="text1"/>
          <w:sz w:val="32"/>
          <w:szCs w:val="32"/>
        </w:rPr>
      </w:pPr>
      <w:r w:rsidRPr="00853521">
        <w:rPr>
          <w:rFonts w:ascii="仿宋_GB2312" w:eastAsia="仿宋_GB2312" w:hint="eastAsia"/>
          <w:color w:val="000000" w:themeColor="text1"/>
          <w:sz w:val="32"/>
          <w:szCs w:val="32"/>
          <w:u w:val="single"/>
        </w:rPr>
        <w:t xml:space="preserve">（建 设 单 位 名 称）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“</w:t>
      </w:r>
      <w:r w:rsidRPr="00853521">
        <w:rPr>
          <w:rFonts w:ascii="仿宋_GB2312" w:eastAsia="仿宋_GB2312"/>
          <w:color w:val="000000" w:themeColor="text1"/>
          <w:sz w:val="32"/>
          <w:szCs w:val="32"/>
          <w:u w:val="single"/>
        </w:rPr>
        <w:t xml:space="preserve">  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  <w:u w:val="single"/>
        </w:rPr>
        <w:t>（项 目 名 称）</w:t>
      </w:r>
      <w:r w:rsidRPr="00853521">
        <w:rPr>
          <w:rFonts w:ascii="仿宋_GB2312" w:eastAsia="仿宋_GB2312"/>
          <w:color w:val="000000" w:themeColor="text1"/>
          <w:sz w:val="32"/>
          <w:szCs w:val="32"/>
          <w:u w:val="single"/>
        </w:rPr>
        <w:t xml:space="preserve">   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”，位于</w:t>
      </w:r>
      <w:r w:rsidRPr="00853521">
        <w:rPr>
          <w:rFonts w:ascii="仿宋_GB2312" w:eastAsia="仿宋_GB2312"/>
          <w:color w:val="000000" w:themeColor="text1"/>
          <w:sz w:val="32"/>
          <w:szCs w:val="32"/>
          <w:u w:val="single"/>
        </w:rPr>
        <w:t xml:space="preserve">                    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，占地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  <w:u w:val="single"/>
        </w:rPr>
        <w:t xml:space="preserve"> </w:t>
      </w:r>
      <w:r w:rsidRPr="00853521">
        <w:rPr>
          <w:rFonts w:ascii="仿宋_GB2312" w:eastAsia="仿宋_GB2312"/>
          <w:color w:val="000000" w:themeColor="text1"/>
          <w:sz w:val="32"/>
          <w:szCs w:val="32"/>
          <w:u w:val="single"/>
        </w:rPr>
        <w:t xml:space="preserve">       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平方米/亩，投资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  <w:u w:val="single"/>
        </w:rPr>
        <w:t xml:space="preserve"> </w:t>
      </w:r>
      <w:r w:rsidRPr="00853521">
        <w:rPr>
          <w:rFonts w:ascii="仿宋_GB2312" w:eastAsia="仿宋_GB2312"/>
          <w:color w:val="000000" w:themeColor="text1"/>
          <w:sz w:val="32"/>
          <w:szCs w:val="32"/>
          <w:u w:val="single"/>
        </w:rPr>
        <w:t xml:space="preserve">     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万元，现申请办理环评审批手续。</w:t>
      </w:r>
    </w:p>
    <w:p w:rsidR="00DE22EB" w:rsidRPr="00853521" w:rsidRDefault="00DE22EB" w:rsidP="00DE22EB">
      <w:pPr>
        <w:adjustRightInd w:val="0"/>
        <w:snapToGrid w:val="0"/>
        <w:spacing w:line="720" w:lineRule="auto"/>
        <w:ind w:right="640" w:firstLine="645"/>
        <w:rPr>
          <w:rFonts w:ascii="仿宋_GB2312" w:eastAsia="仿宋_GB2312"/>
          <w:color w:val="000000" w:themeColor="text1"/>
          <w:sz w:val="32"/>
          <w:szCs w:val="32"/>
        </w:rPr>
      </w:pPr>
    </w:p>
    <w:p w:rsidR="00DE22EB" w:rsidRPr="00853521" w:rsidRDefault="00DE22EB" w:rsidP="00DE22EB">
      <w:pPr>
        <w:adjustRightInd w:val="0"/>
        <w:snapToGrid w:val="0"/>
        <w:spacing w:line="720" w:lineRule="auto"/>
        <w:ind w:right="640" w:firstLine="3402"/>
        <w:rPr>
          <w:rFonts w:ascii="仿宋_GB2312" w:eastAsia="仿宋_GB2312"/>
          <w:color w:val="000000" w:themeColor="text1"/>
          <w:sz w:val="32"/>
          <w:szCs w:val="32"/>
          <w:u w:val="single"/>
        </w:rPr>
      </w:pP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申 请 人：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  <w:u w:val="single"/>
        </w:rPr>
        <w:t xml:space="preserve">（签字/盖章） </w:t>
      </w:r>
      <w:r w:rsidRPr="00853521">
        <w:rPr>
          <w:rFonts w:ascii="仿宋_GB2312" w:eastAsia="仿宋_GB2312"/>
          <w:color w:val="000000" w:themeColor="text1"/>
          <w:sz w:val="32"/>
          <w:szCs w:val="32"/>
          <w:u w:val="single"/>
        </w:rPr>
        <w:t xml:space="preserve">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  <w:u w:val="single"/>
        </w:rPr>
        <w:t xml:space="preserve"> </w:t>
      </w:r>
      <w:r w:rsidRPr="00853521">
        <w:rPr>
          <w:rFonts w:ascii="仿宋_GB2312" w:eastAsia="仿宋_GB2312"/>
          <w:color w:val="000000" w:themeColor="text1"/>
          <w:sz w:val="32"/>
          <w:szCs w:val="32"/>
          <w:u w:val="single"/>
        </w:rPr>
        <w:t xml:space="preserve">  </w:t>
      </w:r>
    </w:p>
    <w:p w:rsidR="00DE22EB" w:rsidRPr="00853521" w:rsidRDefault="00DE22EB" w:rsidP="00DE22EB">
      <w:pPr>
        <w:adjustRightInd w:val="0"/>
        <w:snapToGrid w:val="0"/>
        <w:spacing w:line="720" w:lineRule="auto"/>
        <w:ind w:right="640" w:firstLine="3402"/>
        <w:rPr>
          <w:rFonts w:ascii="仿宋_GB2312" w:eastAsia="仿宋_GB2312"/>
          <w:color w:val="000000" w:themeColor="text1"/>
          <w:sz w:val="32"/>
          <w:szCs w:val="32"/>
          <w:u w:val="single"/>
        </w:rPr>
      </w:pP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联系方式：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  <w:u w:val="single"/>
        </w:rPr>
        <w:t xml:space="preserve"> </w:t>
      </w:r>
      <w:r w:rsidRPr="00853521">
        <w:rPr>
          <w:rFonts w:ascii="仿宋_GB2312" w:eastAsia="仿宋_GB2312"/>
          <w:color w:val="000000" w:themeColor="text1"/>
          <w:sz w:val="32"/>
          <w:szCs w:val="32"/>
          <w:u w:val="single"/>
        </w:rPr>
        <w:t xml:space="preserve">                 </w:t>
      </w:r>
    </w:p>
    <w:p w:rsidR="00DE22EB" w:rsidRPr="00853521" w:rsidRDefault="00DE22EB" w:rsidP="00DE22EB">
      <w:pPr>
        <w:adjustRightInd w:val="0"/>
        <w:snapToGrid w:val="0"/>
        <w:spacing w:line="720" w:lineRule="auto"/>
        <w:ind w:right="640" w:firstLine="4820"/>
        <w:rPr>
          <w:rFonts w:ascii="仿宋_GB2312" w:eastAsia="仿宋_GB2312"/>
          <w:color w:val="000000" w:themeColor="text1"/>
          <w:sz w:val="32"/>
          <w:szCs w:val="32"/>
        </w:rPr>
      </w:pP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 xml:space="preserve">年 </w:t>
      </w:r>
      <w:r w:rsidRPr="00853521">
        <w:rPr>
          <w:rFonts w:ascii="仿宋_GB2312" w:eastAsia="仿宋_GB2312"/>
          <w:color w:val="000000" w:themeColor="text1"/>
          <w:sz w:val="32"/>
          <w:szCs w:val="32"/>
        </w:rPr>
        <w:t xml:space="preserve"> 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 xml:space="preserve">月 </w:t>
      </w:r>
      <w:r w:rsidRPr="00853521">
        <w:rPr>
          <w:rFonts w:ascii="仿宋_GB2312" w:eastAsia="仿宋_GB2312"/>
          <w:color w:val="000000" w:themeColor="text1"/>
          <w:sz w:val="32"/>
          <w:szCs w:val="32"/>
        </w:rPr>
        <w:t xml:space="preserve"> 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日</w:t>
      </w:r>
    </w:p>
    <w:p w:rsidR="00DE22EB" w:rsidRPr="00853521" w:rsidRDefault="00DE22EB" w:rsidP="00DE22EB">
      <w:pPr>
        <w:spacing w:line="580" w:lineRule="exact"/>
        <w:jc w:val="center"/>
        <w:rPr>
          <w:rFonts w:ascii="仿宋_GB2312" w:eastAsia="仿宋_GB2312"/>
          <w:color w:val="000000" w:themeColor="text1"/>
          <w:sz w:val="32"/>
          <w:szCs w:val="32"/>
        </w:rPr>
      </w:pPr>
    </w:p>
    <w:p w:rsidR="00066365" w:rsidRDefault="00066365"/>
    <w:sectPr w:rsidR="00066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BB557"/>
    <w:multiLevelType w:val="singleLevel"/>
    <w:tmpl w:val="59ABB557"/>
    <w:lvl w:ilvl="0">
      <w:start w:val="7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2EB"/>
    <w:rsid w:val="00066365"/>
    <w:rsid w:val="00BB57B6"/>
    <w:rsid w:val="00DE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E7388B-17B1-48B0-A5AB-A91D37B8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2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</cp:revision>
  <dcterms:created xsi:type="dcterms:W3CDTF">2018-09-03T13:02:00Z</dcterms:created>
  <dcterms:modified xsi:type="dcterms:W3CDTF">2018-09-03T13:02:00Z</dcterms:modified>
</cp:coreProperties>
</file>