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rPr>
          <w:rFonts w:ascii="Times New Roman" w:hAnsi="Times New Roman"/>
          <w:sz w:val="44"/>
        </w:rPr>
      </w:pPr>
      <w:r>
        <w:rPr>
          <w:rFonts w:ascii="Times New Roman" w:hAnsi="Times New Roman"/>
          <w:bCs w:val="0"/>
          <w:kern w:val="2"/>
          <w:sz w:val="44"/>
        </w:rPr>
        <mc:AlternateContent>
          <mc:Choice Requires="wps">
            <w:drawing>
              <wp:anchor distT="0" distB="0" distL="114300" distR="114300" simplePos="0" relativeHeight="251659264" behindDoc="0" locked="0" layoutInCell="1" allowOverlap="1">
                <wp:simplePos x="0" y="0"/>
                <wp:positionH relativeFrom="column">
                  <wp:posOffset>4658995</wp:posOffset>
                </wp:positionH>
                <wp:positionV relativeFrom="paragraph">
                  <wp:posOffset>13050520</wp:posOffset>
                </wp:positionV>
                <wp:extent cx="12065" cy="829310"/>
                <wp:effectExtent l="4445" t="0" r="13970" b="8890"/>
                <wp:wrapNone/>
                <wp:docPr id="1" name="直接连接符 1"/>
                <wp:cNvGraphicFramePr/>
                <a:graphic xmlns:a="http://schemas.openxmlformats.org/drawingml/2006/main">
                  <a:graphicData uri="http://schemas.microsoft.com/office/word/2010/wordprocessingShape">
                    <wps:wsp>
                      <wps:cNvCnPr/>
                      <wps:spPr>
                        <a:xfrm>
                          <a:off x="0" y="0"/>
                          <a:ext cx="12065" cy="829310"/>
                        </a:xfrm>
                        <a:prstGeom prst="line">
                          <a:avLst/>
                        </a:prstGeom>
                        <a:ln w="9525" cap="flat" cmpd="sng">
                          <a:solidFill>
                            <a:srgbClr val="457BBA"/>
                          </a:solidFill>
                          <a:prstDash val="solid"/>
                          <a:round/>
                          <a:headEnd type="none" w="med" len="med"/>
                          <a:tailEnd type="none" w="med" len="med"/>
                        </a:ln>
                      </wps:spPr>
                      <wps:bodyPr/>
                    </wps:wsp>
                  </a:graphicData>
                </a:graphic>
              </wp:anchor>
            </w:drawing>
          </mc:Choice>
          <mc:Fallback>
            <w:pict>
              <v:line id="_x0000_s1026" o:spid="_x0000_s1026" o:spt="20" style="position:absolute;left:0pt;margin-left:366.85pt;margin-top:1027.6pt;height:65.3pt;width:0.95pt;z-index:251659264;mso-width-relative:page;mso-height-relative:page;" filled="f" stroked="t" coordsize="21600,21600" o:gfxdata="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">
                <v:fill on="f" focussize="0,0"/>
                <v:stroke color="#457BBA" joinstyle="round"/>
                <v:imagedata o:title=""/>
                <o:lock v:ext="edit" aspectratio="f"/>
              </v:line>
            </w:pict>
          </mc:Fallback>
        </mc:AlternateContent>
      </w:r>
      <w:r>
        <w:rPr>
          <w:rFonts w:hint="eastAsia" w:ascii="Times New Roman" w:hAnsi="Times New Roman"/>
          <w:bCs w:val="0"/>
          <w:kern w:val="2"/>
          <w:sz w:val="44"/>
          <w:lang w:val="en-US" w:eastAsia="zh-CN"/>
        </w:rPr>
        <w:t>[一件事一次办]</w:t>
      </w:r>
      <w:r>
        <w:rPr>
          <w:rFonts w:ascii="Times New Roman" w:hAnsi="Times New Roman"/>
          <w:bCs w:val="0"/>
          <w:kern w:val="2"/>
          <w:sz w:val="44"/>
        </w:rPr>
        <w:t>我要办机动车检验合格标志和机动车抵押解押</w:t>
      </w:r>
      <w:r>
        <w:rPr>
          <w:rFonts w:ascii="Times New Roman" w:hAnsi="Times New Roman"/>
          <w:sz w:val="44"/>
        </w:rPr>
        <w:t>“一件事”服务指南</w:t>
      </w:r>
    </w:p>
    <w:p>
      <w:pPr>
        <w:snapToGrid w:val="0"/>
        <w:spacing w:line="592" w:lineRule="exact"/>
        <w:ind w:left="640"/>
        <w:rPr>
          <w:rFonts w:ascii="Times New Roman" w:hAnsi="Times New Roman" w:eastAsia="黑体"/>
          <w:sz w:val="32"/>
          <w:szCs w:val="32"/>
        </w:rPr>
      </w:pPr>
      <w:r>
        <w:rPr>
          <w:rFonts w:ascii="Times New Roman" w:hAnsi="Times New Roman" w:eastAsia="黑体"/>
          <w:sz w:val="32"/>
          <w:szCs w:val="32"/>
        </w:rPr>
        <w:t>一、事项名称</w:t>
      </w:r>
    </w:p>
    <w:p>
      <w:pPr>
        <w:snapToGrid w:val="0"/>
        <w:spacing w:line="592" w:lineRule="exact"/>
        <w:ind w:firstLine="640" w:firstLineChars="200"/>
        <w:rPr>
          <w:rFonts w:ascii="Times New Roman" w:hAnsi="Times New Roman" w:eastAsia="仿宋_GB2312"/>
          <w:kern w:val="36"/>
          <w:sz w:val="32"/>
          <w:szCs w:val="32"/>
        </w:rPr>
      </w:pPr>
      <w:r>
        <w:rPr>
          <w:rFonts w:ascii="Times New Roman" w:hAnsi="Times New Roman" w:eastAsia="仿宋_GB2312"/>
          <w:kern w:val="36"/>
          <w:sz w:val="32"/>
          <w:szCs w:val="32"/>
        </w:rPr>
        <w:t>我要办机动车检验合格标志和机动车抵押解押</w:t>
      </w:r>
    </w:p>
    <w:p>
      <w:pPr>
        <w:snapToGrid w:val="0"/>
        <w:spacing w:line="592" w:lineRule="exact"/>
        <w:ind w:firstLine="640" w:firstLineChars="200"/>
        <w:rPr>
          <w:rFonts w:ascii="Times New Roman" w:hAnsi="Times New Roman" w:eastAsia="黑体"/>
          <w:sz w:val="32"/>
          <w:szCs w:val="32"/>
        </w:rPr>
      </w:pPr>
      <w:r>
        <w:rPr>
          <w:rFonts w:ascii="Times New Roman" w:hAnsi="Times New Roman" w:eastAsia="黑体"/>
          <w:sz w:val="32"/>
          <w:szCs w:val="32"/>
        </w:rPr>
        <w:t>二、服务对象</w:t>
      </w:r>
    </w:p>
    <w:p>
      <w:pPr>
        <w:pStyle w:val="8"/>
        <w:snapToGrid w:val="0"/>
        <w:spacing w:line="592" w:lineRule="exact"/>
        <w:ind w:firstLine="640" w:firstLineChars="0"/>
        <w:rPr>
          <w:rFonts w:ascii="Times New Roman" w:hAnsi="Times New Roman" w:eastAsia="仿宋_GB2312"/>
          <w:kern w:val="36"/>
          <w:sz w:val="32"/>
          <w:szCs w:val="32"/>
        </w:rPr>
      </w:pPr>
      <w:r>
        <w:rPr>
          <w:rFonts w:hint="eastAsia" w:ascii="Times New Roman" w:hAnsi="Times New Roman" w:eastAsia="仿宋_GB2312"/>
          <w:kern w:val="36"/>
          <w:sz w:val="32"/>
          <w:szCs w:val="32"/>
        </w:rPr>
        <w:t>个人</w:t>
      </w:r>
    </w:p>
    <w:p>
      <w:pPr>
        <w:pStyle w:val="8"/>
        <w:snapToGrid w:val="0"/>
        <w:spacing w:line="592" w:lineRule="exact"/>
        <w:ind w:firstLine="640" w:firstLineChars="0"/>
        <w:rPr>
          <w:rFonts w:ascii="Times New Roman" w:hAnsi="Times New Roman" w:eastAsia="黑体"/>
          <w:sz w:val="32"/>
          <w:szCs w:val="32"/>
        </w:rPr>
      </w:pPr>
      <w:r>
        <w:rPr>
          <w:rFonts w:ascii="Times New Roman" w:hAnsi="Times New Roman" w:eastAsia="黑体"/>
          <w:sz w:val="32"/>
          <w:szCs w:val="32"/>
        </w:rPr>
        <w:t>三、办理条件</w:t>
      </w:r>
    </w:p>
    <w:p>
      <w:pPr>
        <w:snapToGrid w:val="0"/>
        <w:spacing w:line="592" w:lineRule="exact"/>
        <w:ind w:firstLine="640" w:firstLineChars="200"/>
        <w:rPr>
          <w:rFonts w:ascii="Times New Roman" w:hAnsi="Times New Roman" w:eastAsia="仿宋_GB2312"/>
          <w:kern w:val="36"/>
          <w:sz w:val="32"/>
          <w:szCs w:val="32"/>
        </w:rPr>
      </w:pPr>
      <w:r>
        <w:rPr>
          <w:rFonts w:ascii="Times New Roman" w:hAnsi="Times New Roman" w:eastAsia="仿宋_GB2312"/>
          <w:kern w:val="36"/>
          <w:sz w:val="32"/>
          <w:szCs w:val="32"/>
        </w:rPr>
        <w:t>需要申请核发机动车检验合格标志以及需要办理机动车抵押/解除抵押的个人</w:t>
      </w:r>
    </w:p>
    <w:p>
      <w:pPr>
        <w:snapToGrid w:val="0"/>
        <w:spacing w:line="592" w:lineRule="exact"/>
        <w:ind w:firstLine="640" w:firstLineChars="200"/>
        <w:rPr>
          <w:rFonts w:ascii="Times New Roman" w:hAnsi="Times New Roman" w:eastAsia="黑体"/>
          <w:sz w:val="32"/>
          <w:szCs w:val="32"/>
        </w:rPr>
      </w:pPr>
      <w:r>
        <w:rPr>
          <w:rFonts w:hint="eastAsia" w:ascii="Times New Roman" w:hAnsi="Times New Roman" w:eastAsia="黑体"/>
          <w:sz w:val="32"/>
          <w:szCs w:val="32"/>
        </w:rPr>
        <w:t>四、</w:t>
      </w:r>
      <w:r>
        <w:rPr>
          <w:rFonts w:ascii="Times New Roman" w:hAnsi="Times New Roman" w:eastAsia="黑体"/>
          <w:sz w:val="32"/>
          <w:szCs w:val="32"/>
        </w:rPr>
        <w:t>材料清单</w:t>
      </w:r>
    </w:p>
    <w:tbl>
      <w:tblPr>
        <w:tblStyle w:val="6"/>
        <w:tblW w:w="834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5"/>
        <w:gridCol w:w="2358"/>
        <w:gridCol w:w="975"/>
        <w:gridCol w:w="1050"/>
        <w:gridCol w:w="1638"/>
        <w:gridCol w:w="15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jc w:val="center"/>
        </w:trPr>
        <w:tc>
          <w:tcPr>
            <w:tcW w:w="815" w:type="dxa"/>
            <w:vAlign w:val="center"/>
          </w:tcPr>
          <w:p>
            <w:pPr>
              <w:snapToGrid w:val="0"/>
              <w:jc w:val="center"/>
              <w:rPr>
                <w:rFonts w:ascii="Times New Roman" w:hAnsi="Times New Roman" w:eastAsia="仿宋"/>
                <w:b/>
                <w:szCs w:val="21"/>
              </w:rPr>
            </w:pPr>
            <w:r>
              <w:rPr>
                <w:rFonts w:ascii="Times New Roman" w:hAnsi="Times New Roman" w:eastAsia="仿宋"/>
                <w:b/>
                <w:szCs w:val="21"/>
              </w:rPr>
              <w:t>序号</w:t>
            </w:r>
          </w:p>
        </w:tc>
        <w:tc>
          <w:tcPr>
            <w:tcW w:w="2358" w:type="dxa"/>
            <w:vAlign w:val="center"/>
          </w:tcPr>
          <w:p>
            <w:pPr>
              <w:snapToGrid w:val="0"/>
              <w:jc w:val="center"/>
              <w:rPr>
                <w:rFonts w:ascii="Times New Roman" w:hAnsi="Times New Roman" w:eastAsia="仿宋"/>
                <w:b/>
                <w:szCs w:val="21"/>
              </w:rPr>
            </w:pPr>
            <w:r>
              <w:rPr>
                <w:rFonts w:ascii="Times New Roman" w:hAnsi="Times New Roman" w:eastAsia="仿宋"/>
                <w:b/>
                <w:szCs w:val="21"/>
              </w:rPr>
              <w:t>材料名称</w:t>
            </w:r>
          </w:p>
        </w:tc>
        <w:tc>
          <w:tcPr>
            <w:tcW w:w="975" w:type="dxa"/>
            <w:vAlign w:val="center"/>
          </w:tcPr>
          <w:p>
            <w:pPr>
              <w:snapToGrid w:val="0"/>
              <w:jc w:val="center"/>
              <w:rPr>
                <w:rFonts w:ascii="Times New Roman" w:hAnsi="Times New Roman" w:eastAsia="仿宋"/>
                <w:b/>
                <w:szCs w:val="21"/>
              </w:rPr>
            </w:pPr>
            <w:r>
              <w:rPr>
                <w:rFonts w:ascii="Times New Roman" w:hAnsi="Times New Roman" w:eastAsia="仿宋"/>
                <w:b/>
                <w:szCs w:val="21"/>
              </w:rPr>
              <w:t>材料类型</w:t>
            </w:r>
          </w:p>
        </w:tc>
        <w:tc>
          <w:tcPr>
            <w:tcW w:w="1050" w:type="dxa"/>
            <w:vAlign w:val="center"/>
          </w:tcPr>
          <w:p>
            <w:pPr>
              <w:snapToGrid w:val="0"/>
              <w:jc w:val="center"/>
              <w:rPr>
                <w:rFonts w:ascii="Times New Roman" w:hAnsi="Times New Roman" w:eastAsia="仿宋"/>
                <w:b/>
                <w:szCs w:val="21"/>
              </w:rPr>
            </w:pPr>
            <w:r>
              <w:rPr>
                <w:rFonts w:ascii="Times New Roman" w:hAnsi="Times New Roman" w:eastAsia="仿宋"/>
                <w:b/>
                <w:szCs w:val="21"/>
              </w:rPr>
              <w:t>材料介质</w:t>
            </w:r>
          </w:p>
        </w:tc>
        <w:tc>
          <w:tcPr>
            <w:tcW w:w="1638" w:type="dxa"/>
            <w:vAlign w:val="center"/>
          </w:tcPr>
          <w:p>
            <w:pPr>
              <w:snapToGrid w:val="0"/>
              <w:jc w:val="center"/>
              <w:rPr>
                <w:rFonts w:ascii="Times New Roman" w:hAnsi="Times New Roman" w:eastAsia="仿宋"/>
                <w:b/>
                <w:szCs w:val="21"/>
              </w:rPr>
            </w:pPr>
            <w:r>
              <w:rPr>
                <w:rFonts w:ascii="Times New Roman" w:hAnsi="Times New Roman" w:eastAsia="仿宋"/>
                <w:b/>
                <w:szCs w:val="21"/>
              </w:rPr>
              <w:t>来源渠道</w:t>
            </w:r>
          </w:p>
        </w:tc>
        <w:tc>
          <w:tcPr>
            <w:tcW w:w="1512" w:type="dxa"/>
            <w:vAlign w:val="center"/>
          </w:tcPr>
          <w:p>
            <w:pPr>
              <w:snapToGrid w:val="0"/>
              <w:jc w:val="center"/>
              <w:rPr>
                <w:rFonts w:ascii="Times New Roman" w:hAnsi="Times New Roman" w:eastAsia="仿宋"/>
                <w:b/>
                <w:szCs w:val="21"/>
              </w:rPr>
            </w:pPr>
            <w:r>
              <w:rPr>
                <w:rFonts w:ascii="Times New Roman" w:hAnsi="Times New Roman" w:eastAsia="仿宋"/>
                <w:b/>
                <w:szCs w:val="21"/>
              </w:rPr>
              <w:t>份数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7" w:hRule="atLeast"/>
          <w:jc w:val="center"/>
        </w:trPr>
        <w:tc>
          <w:tcPr>
            <w:tcW w:w="815" w:type="dxa"/>
          </w:tcPr>
          <w:p>
            <w:pPr>
              <w:snapToGrid w:val="0"/>
              <w:jc w:val="center"/>
              <w:rPr>
                <w:rFonts w:ascii="Times New Roman" w:hAnsi="Times New Roman" w:eastAsia="仿宋_GB2312"/>
                <w:szCs w:val="21"/>
              </w:rPr>
            </w:pPr>
            <w:r>
              <w:rPr>
                <w:rFonts w:hint="eastAsia" w:ascii="Times New Roman" w:hAnsi="Times New Roman" w:eastAsia="仿宋_GB2312"/>
                <w:szCs w:val="21"/>
              </w:rPr>
              <w:t>1</w:t>
            </w:r>
          </w:p>
        </w:tc>
        <w:tc>
          <w:tcPr>
            <w:tcW w:w="2358" w:type="dxa"/>
          </w:tcPr>
          <w:p>
            <w:pPr>
              <w:snapToGrid w:val="0"/>
              <w:jc w:val="center"/>
              <w:rPr>
                <w:rFonts w:ascii="Times New Roman" w:hAnsi="Times New Roman" w:eastAsia="仿宋_GB2312"/>
                <w:szCs w:val="21"/>
              </w:rPr>
            </w:pPr>
            <w:r>
              <w:rPr>
                <w:rFonts w:ascii="Times New Roman" w:hAnsi="Times New Roman" w:eastAsia="仿宋_GB2312"/>
                <w:szCs w:val="21"/>
              </w:rPr>
              <w:t>行驶证原件</w:t>
            </w:r>
          </w:p>
        </w:tc>
        <w:tc>
          <w:tcPr>
            <w:tcW w:w="975" w:type="dxa"/>
          </w:tcPr>
          <w:p>
            <w:pPr>
              <w:snapToGrid w:val="0"/>
              <w:jc w:val="center"/>
              <w:rPr>
                <w:rFonts w:ascii="Times New Roman" w:hAnsi="Times New Roman" w:eastAsia="仿宋_GB2312"/>
                <w:szCs w:val="21"/>
              </w:rPr>
            </w:pPr>
            <w:r>
              <w:rPr>
                <w:rFonts w:ascii="Times New Roman" w:hAnsi="Times New Roman" w:eastAsia="仿宋_GB2312"/>
                <w:szCs w:val="21"/>
              </w:rPr>
              <w:t>原件</w:t>
            </w:r>
          </w:p>
        </w:tc>
        <w:tc>
          <w:tcPr>
            <w:tcW w:w="1050" w:type="dxa"/>
          </w:tcPr>
          <w:p>
            <w:pPr>
              <w:snapToGrid w:val="0"/>
              <w:jc w:val="center"/>
              <w:rPr>
                <w:rFonts w:ascii="Times New Roman" w:hAnsi="Times New Roman" w:eastAsia="仿宋_GB2312"/>
                <w:szCs w:val="21"/>
              </w:rPr>
            </w:pPr>
            <w:r>
              <w:rPr>
                <w:rFonts w:ascii="Times New Roman" w:hAnsi="Times New Roman" w:eastAsia="仿宋_GB2312"/>
                <w:szCs w:val="21"/>
              </w:rPr>
              <w:t>纸质/电子</w:t>
            </w:r>
          </w:p>
        </w:tc>
        <w:tc>
          <w:tcPr>
            <w:tcW w:w="1638" w:type="dxa"/>
          </w:tcPr>
          <w:p>
            <w:pPr>
              <w:snapToGrid w:val="0"/>
              <w:jc w:val="center"/>
              <w:rPr>
                <w:rFonts w:ascii="Times New Roman" w:hAnsi="Times New Roman" w:eastAsia="仿宋_GB2312"/>
                <w:szCs w:val="21"/>
              </w:rPr>
            </w:pPr>
            <w:r>
              <w:rPr>
                <w:rFonts w:ascii="Times New Roman" w:hAnsi="Times New Roman" w:eastAsia="仿宋_GB2312"/>
                <w:szCs w:val="21"/>
              </w:rPr>
              <w:t>申请人自备</w:t>
            </w:r>
          </w:p>
        </w:tc>
        <w:tc>
          <w:tcPr>
            <w:tcW w:w="1512" w:type="dxa"/>
          </w:tcPr>
          <w:p>
            <w:pPr>
              <w:snapToGrid w:val="0"/>
              <w:jc w:val="center"/>
              <w:rPr>
                <w:rFonts w:ascii="Times New Roman" w:hAnsi="Times New Roman" w:eastAsia="仿宋_GB2312"/>
                <w:szCs w:val="21"/>
              </w:rPr>
            </w:pPr>
            <w:r>
              <w:rPr>
                <w:rFonts w:ascii="Times New Roman" w:hAnsi="Times New Roman" w:eastAsia="仿宋_GB2312"/>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15" w:type="dxa"/>
          </w:tcPr>
          <w:p>
            <w:pPr>
              <w:snapToGrid w:val="0"/>
              <w:jc w:val="center"/>
              <w:rPr>
                <w:rFonts w:ascii="Times New Roman" w:hAnsi="Times New Roman" w:eastAsia="仿宋_GB2312"/>
                <w:szCs w:val="21"/>
              </w:rPr>
            </w:pPr>
            <w:r>
              <w:rPr>
                <w:rFonts w:hint="eastAsia" w:ascii="Times New Roman" w:hAnsi="Times New Roman" w:eastAsia="仿宋_GB2312"/>
                <w:szCs w:val="21"/>
              </w:rPr>
              <w:t>2</w:t>
            </w:r>
          </w:p>
        </w:tc>
        <w:tc>
          <w:tcPr>
            <w:tcW w:w="2358" w:type="dxa"/>
          </w:tcPr>
          <w:p>
            <w:pPr>
              <w:snapToGrid w:val="0"/>
              <w:jc w:val="center"/>
              <w:rPr>
                <w:rFonts w:ascii="Times New Roman" w:hAnsi="Times New Roman" w:eastAsia="仿宋_GB2312"/>
                <w:szCs w:val="21"/>
              </w:rPr>
            </w:pPr>
            <w:r>
              <w:rPr>
                <w:rFonts w:ascii="Times New Roman" w:hAnsi="Times New Roman" w:eastAsia="仿宋_GB2312"/>
                <w:szCs w:val="21"/>
              </w:rPr>
              <w:t>机动车交通事故责任强制保险凭证</w:t>
            </w:r>
          </w:p>
        </w:tc>
        <w:tc>
          <w:tcPr>
            <w:tcW w:w="975" w:type="dxa"/>
          </w:tcPr>
          <w:p>
            <w:pPr>
              <w:snapToGrid w:val="0"/>
              <w:jc w:val="center"/>
              <w:rPr>
                <w:rFonts w:ascii="Times New Roman" w:hAnsi="Times New Roman" w:eastAsia="仿宋_GB2312"/>
                <w:szCs w:val="21"/>
              </w:rPr>
            </w:pPr>
            <w:r>
              <w:rPr>
                <w:rFonts w:hint="eastAsia" w:ascii="Times New Roman" w:hAnsi="Times New Roman" w:eastAsia="仿宋_GB2312"/>
                <w:szCs w:val="21"/>
              </w:rPr>
              <w:t>原件</w:t>
            </w:r>
          </w:p>
        </w:tc>
        <w:tc>
          <w:tcPr>
            <w:tcW w:w="1050" w:type="dxa"/>
          </w:tcPr>
          <w:p>
            <w:pPr>
              <w:snapToGrid w:val="0"/>
              <w:jc w:val="center"/>
              <w:rPr>
                <w:rFonts w:ascii="Times New Roman" w:hAnsi="Times New Roman" w:eastAsia="仿宋_GB2312"/>
                <w:szCs w:val="21"/>
              </w:rPr>
            </w:pPr>
            <w:r>
              <w:rPr>
                <w:rFonts w:ascii="Times New Roman" w:hAnsi="Times New Roman" w:eastAsia="仿宋_GB2312"/>
                <w:szCs w:val="21"/>
              </w:rPr>
              <w:t>纸质/电子</w:t>
            </w:r>
          </w:p>
        </w:tc>
        <w:tc>
          <w:tcPr>
            <w:tcW w:w="1638" w:type="dxa"/>
          </w:tcPr>
          <w:p>
            <w:pPr>
              <w:snapToGrid w:val="0"/>
              <w:jc w:val="center"/>
              <w:rPr>
                <w:rFonts w:ascii="Times New Roman" w:hAnsi="Times New Roman" w:eastAsia="仿宋_GB2312"/>
                <w:szCs w:val="21"/>
              </w:rPr>
            </w:pPr>
            <w:r>
              <w:rPr>
                <w:rFonts w:ascii="Times New Roman" w:hAnsi="Times New Roman" w:eastAsia="仿宋_GB2312"/>
                <w:szCs w:val="21"/>
              </w:rPr>
              <w:t>申请人自备</w:t>
            </w:r>
          </w:p>
        </w:tc>
        <w:tc>
          <w:tcPr>
            <w:tcW w:w="1512" w:type="dxa"/>
          </w:tcPr>
          <w:p>
            <w:pPr>
              <w:snapToGrid w:val="0"/>
              <w:jc w:val="center"/>
              <w:rPr>
                <w:rFonts w:ascii="Times New Roman" w:hAnsi="Times New Roman" w:eastAsia="仿宋_GB2312"/>
                <w:szCs w:val="21"/>
              </w:rPr>
            </w:pPr>
            <w:r>
              <w:rPr>
                <w:rFonts w:hint="eastAsia" w:ascii="Times New Roman" w:hAnsi="Times New Roman" w:eastAsia="仿宋_GB2312"/>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5" w:type="dxa"/>
          </w:tcPr>
          <w:p>
            <w:pPr>
              <w:snapToGrid w:val="0"/>
              <w:jc w:val="center"/>
              <w:rPr>
                <w:rFonts w:ascii="Times New Roman" w:hAnsi="Times New Roman" w:eastAsia="仿宋_GB2312"/>
                <w:szCs w:val="21"/>
              </w:rPr>
            </w:pPr>
            <w:r>
              <w:rPr>
                <w:rFonts w:hint="eastAsia" w:ascii="Times New Roman" w:hAnsi="Times New Roman" w:eastAsia="仿宋_GB2312"/>
                <w:szCs w:val="21"/>
              </w:rPr>
              <w:t>3</w:t>
            </w:r>
          </w:p>
        </w:tc>
        <w:tc>
          <w:tcPr>
            <w:tcW w:w="2358" w:type="dxa"/>
          </w:tcPr>
          <w:p>
            <w:pPr>
              <w:snapToGrid w:val="0"/>
              <w:jc w:val="center"/>
              <w:rPr>
                <w:rFonts w:ascii="Times New Roman" w:hAnsi="Times New Roman" w:eastAsia="仿宋_GB2312"/>
                <w:szCs w:val="21"/>
              </w:rPr>
            </w:pPr>
            <w:r>
              <w:rPr>
                <w:rFonts w:ascii="Times New Roman" w:hAnsi="Times New Roman" w:eastAsia="仿宋_GB2312"/>
                <w:szCs w:val="21"/>
              </w:rPr>
              <w:t>机动车安全技术检验合格证明</w:t>
            </w:r>
          </w:p>
        </w:tc>
        <w:tc>
          <w:tcPr>
            <w:tcW w:w="975" w:type="dxa"/>
          </w:tcPr>
          <w:p>
            <w:pPr>
              <w:snapToGrid w:val="0"/>
              <w:jc w:val="center"/>
              <w:rPr>
                <w:rFonts w:ascii="Times New Roman" w:hAnsi="Times New Roman" w:eastAsia="仿宋_GB2312"/>
                <w:szCs w:val="21"/>
              </w:rPr>
            </w:pPr>
            <w:r>
              <w:rPr>
                <w:rFonts w:ascii="Times New Roman" w:hAnsi="Times New Roman" w:eastAsia="仿宋_GB2312"/>
                <w:szCs w:val="21"/>
              </w:rPr>
              <w:t>原件</w:t>
            </w:r>
          </w:p>
        </w:tc>
        <w:tc>
          <w:tcPr>
            <w:tcW w:w="1050" w:type="dxa"/>
          </w:tcPr>
          <w:p>
            <w:pPr>
              <w:snapToGrid w:val="0"/>
              <w:jc w:val="center"/>
              <w:rPr>
                <w:rFonts w:ascii="Times New Roman" w:hAnsi="Times New Roman" w:eastAsia="仿宋_GB2312"/>
                <w:szCs w:val="21"/>
              </w:rPr>
            </w:pPr>
            <w:r>
              <w:rPr>
                <w:rFonts w:ascii="Times New Roman" w:hAnsi="Times New Roman" w:eastAsia="仿宋_GB2312"/>
                <w:szCs w:val="21"/>
              </w:rPr>
              <w:t>纸质/电子</w:t>
            </w:r>
          </w:p>
        </w:tc>
        <w:tc>
          <w:tcPr>
            <w:tcW w:w="1638" w:type="dxa"/>
          </w:tcPr>
          <w:p>
            <w:pPr>
              <w:snapToGrid w:val="0"/>
              <w:jc w:val="center"/>
              <w:rPr>
                <w:rFonts w:ascii="Times New Roman" w:hAnsi="Times New Roman" w:eastAsia="仿宋_GB2312"/>
                <w:szCs w:val="21"/>
              </w:rPr>
            </w:pPr>
            <w:r>
              <w:rPr>
                <w:rFonts w:ascii="Times New Roman" w:hAnsi="Times New Roman" w:eastAsia="仿宋_GB2312"/>
                <w:szCs w:val="21"/>
              </w:rPr>
              <w:t>申请人自备</w:t>
            </w:r>
          </w:p>
        </w:tc>
        <w:tc>
          <w:tcPr>
            <w:tcW w:w="1512" w:type="dxa"/>
          </w:tcPr>
          <w:p>
            <w:pPr>
              <w:snapToGrid w:val="0"/>
              <w:jc w:val="center"/>
              <w:rPr>
                <w:rFonts w:ascii="Times New Roman" w:hAnsi="Times New Roman" w:eastAsia="仿宋_GB2312"/>
                <w:szCs w:val="21"/>
              </w:rPr>
            </w:pPr>
            <w:r>
              <w:rPr>
                <w:rFonts w:hint="eastAsia" w:ascii="Times New Roman" w:hAnsi="Times New Roman" w:eastAsia="仿宋_GB2312"/>
                <w:szCs w:val="21"/>
              </w:rPr>
              <w:t>1</w:t>
            </w:r>
            <w:r>
              <w:rPr>
                <w:rFonts w:ascii="Times New Roman" w:hAnsi="Times New Roman" w:eastAsia="仿宋_GB2312"/>
                <w:szCs w:val="21"/>
              </w:rPr>
              <w:t>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815" w:type="dxa"/>
          </w:tcPr>
          <w:p>
            <w:pPr>
              <w:snapToGrid w:val="0"/>
              <w:jc w:val="center"/>
              <w:rPr>
                <w:rFonts w:ascii="Times New Roman" w:hAnsi="Times New Roman" w:eastAsia="仿宋_GB2312"/>
                <w:szCs w:val="21"/>
              </w:rPr>
            </w:pPr>
            <w:r>
              <w:rPr>
                <w:rFonts w:hint="eastAsia" w:ascii="Times New Roman" w:hAnsi="Times New Roman" w:eastAsia="仿宋_GB2312"/>
                <w:szCs w:val="21"/>
              </w:rPr>
              <w:t>4</w:t>
            </w:r>
          </w:p>
        </w:tc>
        <w:tc>
          <w:tcPr>
            <w:tcW w:w="2358" w:type="dxa"/>
          </w:tcPr>
          <w:p>
            <w:pPr>
              <w:snapToGrid w:val="0"/>
              <w:jc w:val="center"/>
              <w:rPr>
                <w:rFonts w:ascii="Times New Roman" w:hAnsi="Times New Roman" w:eastAsia="仿宋_GB2312"/>
                <w:szCs w:val="21"/>
              </w:rPr>
            </w:pPr>
            <w:r>
              <w:rPr>
                <w:rFonts w:ascii="Times New Roman" w:hAnsi="Times New Roman" w:eastAsia="仿宋_GB2312"/>
                <w:szCs w:val="21"/>
              </w:rPr>
              <w:t>车船税纳税或者免税证明</w:t>
            </w:r>
          </w:p>
        </w:tc>
        <w:tc>
          <w:tcPr>
            <w:tcW w:w="975" w:type="dxa"/>
          </w:tcPr>
          <w:p>
            <w:pPr>
              <w:snapToGrid w:val="0"/>
              <w:jc w:val="center"/>
              <w:rPr>
                <w:rFonts w:ascii="Times New Roman" w:hAnsi="Times New Roman" w:eastAsia="仿宋_GB2312"/>
                <w:szCs w:val="21"/>
              </w:rPr>
            </w:pPr>
            <w:r>
              <w:rPr>
                <w:rFonts w:ascii="Times New Roman" w:hAnsi="Times New Roman" w:eastAsia="仿宋_GB2312"/>
                <w:szCs w:val="21"/>
              </w:rPr>
              <w:t>原件</w:t>
            </w:r>
          </w:p>
        </w:tc>
        <w:tc>
          <w:tcPr>
            <w:tcW w:w="1050" w:type="dxa"/>
          </w:tcPr>
          <w:p>
            <w:pPr>
              <w:snapToGrid w:val="0"/>
              <w:jc w:val="center"/>
              <w:rPr>
                <w:rFonts w:ascii="Times New Roman" w:hAnsi="Times New Roman" w:eastAsia="仿宋_GB2312"/>
                <w:szCs w:val="21"/>
              </w:rPr>
            </w:pPr>
            <w:r>
              <w:rPr>
                <w:rFonts w:ascii="Times New Roman" w:hAnsi="Times New Roman" w:eastAsia="仿宋_GB2312"/>
                <w:szCs w:val="21"/>
              </w:rPr>
              <w:t>纸质/电子</w:t>
            </w:r>
          </w:p>
        </w:tc>
        <w:tc>
          <w:tcPr>
            <w:tcW w:w="1638" w:type="dxa"/>
          </w:tcPr>
          <w:p>
            <w:pPr>
              <w:snapToGrid w:val="0"/>
              <w:jc w:val="center"/>
              <w:rPr>
                <w:rFonts w:ascii="Times New Roman" w:hAnsi="Times New Roman" w:eastAsia="仿宋_GB2312"/>
                <w:szCs w:val="21"/>
              </w:rPr>
            </w:pPr>
            <w:r>
              <w:rPr>
                <w:rFonts w:ascii="Times New Roman" w:hAnsi="Times New Roman" w:eastAsia="仿宋_GB2312"/>
                <w:szCs w:val="21"/>
              </w:rPr>
              <w:t>申请人自备</w:t>
            </w:r>
          </w:p>
        </w:tc>
        <w:tc>
          <w:tcPr>
            <w:tcW w:w="1512" w:type="dxa"/>
          </w:tcPr>
          <w:p>
            <w:pPr>
              <w:snapToGrid w:val="0"/>
              <w:jc w:val="center"/>
              <w:rPr>
                <w:rFonts w:ascii="Times New Roman" w:hAnsi="Times New Roman" w:eastAsia="仿宋_GB2312"/>
                <w:szCs w:val="21"/>
              </w:rPr>
            </w:pPr>
            <w:r>
              <w:rPr>
                <w:rFonts w:ascii="Times New Roman" w:hAnsi="Times New Roman" w:eastAsia="仿宋_GB2312"/>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tcPr>
          <w:p>
            <w:pPr>
              <w:snapToGrid w:val="0"/>
              <w:jc w:val="center"/>
              <w:rPr>
                <w:rFonts w:ascii="Times New Roman" w:hAnsi="Times New Roman" w:eastAsia="仿宋_GB2312"/>
                <w:szCs w:val="21"/>
              </w:rPr>
            </w:pPr>
            <w:r>
              <w:rPr>
                <w:rFonts w:hint="eastAsia" w:ascii="Times New Roman" w:hAnsi="Times New Roman" w:eastAsia="仿宋_GB2312"/>
                <w:szCs w:val="21"/>
              </w:rPr>
              <w:t>5</w:t>
            </w:r>
          </w:p>
        </w:tc>
        <w:tc>
          <w:tcPr>
            <w:tcW w:w="2358" w:type="dxa"/>
          </w:tcPr>
          <w:p>
            <w:pPr>
              <w:snapToGrid w:val="0"/>
              <w:jc w:val="center"/>
              <w:rPr>
                <w:rFonts w:ascii="Times New Roman" w:hAnsi="Times New Roman" w:eastAsia="仿宋_GB2312"/>
                <w:szCs w:val="21"/>
              </w:rPr>
            </w:pPr>
            <w:r>
              <w:rPr>
                <w:rFonts w:ascii="Times New Roman" w:hAnsi="Times New Roman" w:eastAsia="仿宋_GB2312"/>
                <w:szCs w:val="21"/>
              </w:rPr>
              <w:t>机动车所有人和抵押权人的身份证明</w:t>
            </w:r>
          </w:p>
          <w:p>
            <w:pPr>
              <w:snapToGrid w:val="0"/>
              <w:jc w:val="center"/>
              <w:rPr>
                <w:rFonts w:ascii="Times New Roman" w:hAnsi="Times New Roman" w:eastAsia="仿宋_GB2312"/>
                <w:szCs w:val="21"/>
              </w:rPr>
            </w:pPr>
          </w:p>
        </w:tc>
        <w:tc>
          <w:tcPr>
            <w:tcW w:w="975" w:type="dxa"/>
          </w:tcPr>
          <w:p>
            <w:pPr>
              <w:snapToGrid w:val="0"/>
              <w:jc w:val="center"/>
              <w:rPr>
                <w:rFonts w:ascii="Times New Roman" w:hAnsi="Times New Roman" w:eastAsia="仿宋_GB2312"/>
                <w:szCs w:val="21"/>
              </w:rPr>
            </w:pPr>
            <w:r>
              <w:rPr>
                <w:rFonts w:ascii="Times New Roman" w:hAnsi="Times New Roman" w:eastAsia="仿宋_GB2312"/>
                <w:szCs w:val="21"/>
              </w:rPr>
              <w:t>原件</w:t>
            </w:r>
          </w:p>
        </w:tc>
        <w:tc>
          <w:tcPr>
            <w:tcW w:w="1050" w:type="dxa"/>
          </w:tcPr>
          <w:p>
            <w:pPr>
              <w:snapToGrid w:val="0"/>
              <w:jc w:val="center"/>
              <w:rPr>
                <w:rFonts w:ascii="Times New Roman" w:hAnsi="Times New Roman" w:eastAsia="仿宋_GB2312"/>
                <w:szCs w:val="21"/>
              </w:rPr>
            </w:pPr>
            <w:r>
              <w:rPr>
                <w:rFonts w:ascii="Times New Roman" w:hAnsi="Times New Roman" w:eastAsia="仿宋_GB2312"/>
                <w:szCs w:val="21"/>
              </w:rPr>
              <w:t>纸质/电子</w:t>
            </w:r>
          </w:p>
        </w:tc>
        <w:tc>
          <w:tcPr>
            <w:tcW w:w="1638" w:type="dxa"/>
          </w:tcPr>
          <w:p>
            <w:pPr>
              <w:snapToGrid w:val="0"/>
              <w:jc w:val="center"/>
              <w:rPr>
                <w:rFonts w:ascii="Times New Roman" w:hAnsi="Times New Roman" w:eastAsia="仿宋_GB2312"/>
                <w:szCs w:val="21"/>
              </w:rPr>
            </w:pPr>
            <w:r>
              <w:rPr>
                <w:rFonts w:ascii="Times New Roman" w:hAnsi="Times New Roman" w:eastAsia="仿宋_GB2312"/>
                <w:szCs w:val="21"/>
              </w:rPr>
              <w:t>申请人自备</w:t>
            </w:r>
          </w:p>
        </w:tc>
        <w:tc>
          <w:tcPr>
            <w:tcW w:w="1512" w:type="dxa"/>
          </w:tcPr>
          <w:p>
            <w:pPr>
              <w:snapToGrid w:val="0"/>
              <w:jc w:val="center"/>
              <w:rPr>
                <w:rFonts w:ascii="Times New Roman" w:hAnsi="Times New Roman" w:eastAsia="仿宋_GB2312"/>
                <w:szCs w:val="21"/>
              </w:rPr>
            </w:pPr>
            <w:r>
              <w:rPr>
                <w:rFonts w:ascii="Times New Roman" w:hAnsi="Times New Roman" w:eastAsia="仿宋_GB2312"/>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jc w:val="center"/>
        </w:trPr>
        <w:tc>
          <w:tcPr>
            <w:tcW w:w="815" w:type="dxa"/>
          </w:tcPr>
          <w:p>
            <w:pPr>
              <w:snapToGrid w:val="0"/>
              <w:jc w:val="center"/>
              <w:rPr>
                <w:rFonts w:ascii="Times New Roman" w:hAnsi="Times New Roman" w:eastAsia="仿宋_GB2312"/>
                <w:szCs w:val="21"/>
              </w:rPr>
            </w:pPr>
            <w:r>
              <w:rPr>
                <w:rFonts w:hint="eastAsia" w:ascii="Times New Roman" w:hAnsi="Times New Roman" w:eastAsia="仿宋_GB2312"/>
                <w:szCs w:val="21"/>
              </w:rPr>
              <w:t>6</w:t>
            </w:r>
          </w:p>
        </w:tc>
        <w:tc>
          <w:tcPr>
            <w:tcW w:w="2358" w:type="dxa"/>
          </w:tcPr>
          <w:p>
            <w:pPr>
              <w:snapToGrid w:val="0"/>
              <w:jc w:val="center"/>
              <w:rPr>
                <w:rFonts w:ascii="Times New Roman" w:hAnsi="Times New Roman" w:eastAsia="仿宋_GB2312"/>
                <w:szCs w:val="21"/>
              </w:rPr>
            </w:pPr>
            <w:r>
              <w:rPr>
                <w:rFonts w:ascii="Times New Roman" w:hAnsi="Times New Roman" w:eastAsia="仿宋_GB2312"/>
                <w:szCs w:val="21"/>
              </w:rPr>
              <w:t>机动车登记证书</w:t>
            </w:r>
          </w:p>
        </w:tc>
        <w:tc>
          <w:tcPr>
            <w:tcW w:w="975" w:type="dxa"/>
          </w:tcPr>
          <w:p>
            <w:pPr>
              <w:snapToGrid w:val="0"/>
              <w:jc w:val="center"/>
              <w:rPr>
                <w:rFonts w:ascii="Times New Roman" w:hAnsi="Times New Roman" w:eastAsia="仿宋_GB2312"/>
                <w:szCs w:val="21"/>
              </w:rPr>
            </w:pPr>
            <w:r>
              <w:rPr>
                <w:rFonts w:ascii="Times New Roman" w:hAnsi="Times New Roman" w:eastAsia="仿宋_GB2312"/>
                <w:szCs w:val="21"/>
              </w:rPr>
              <w:t>原件</w:t>
            </w:r>
          </w:p>
        </w:tc>
        <w:tc>
          <w:tcPr>
            <w:tcW w:w="1050" w:type="dxa"/>
          </w:tcPr>
          <w:p>
            <w:pPr>
              <w:snapToGrid w:val="0"/>
              <w:jc w:val="center"/>
              <w:rPr>
                <w:rFonts w:ascii="Times New Roman" w:hAnsi="Times New Roman" w:eastAsia="仿宋_GB2312"/>
                <w:szCs w:val="21"/>
              </w:rPr>
            </w:pPr>
            <w:r>
              <w:rPr>
                <w:rFonts w:ascii="Times New Roman" w:hAnsi="Times New Roman" w:eastAsia="仿宋_GB2312"/>
                <w:szCs w:val="21"/>
              </w:rPr>
              <w:t>纸质/电子</w:t>
            </w:r>
          </w:p>
        </w:tc>
        <w:tc>
          <w:tcPr>
            <w:tcW w:w="1638" w:type="dxa"/>
          </w:tcPr>
          <w:p>
            <w:pPr>
              <w:snapToGrid w:val="0"/>
              <w:jc w:val="center"/>
              <w:rPr>
                <w:rFonts w:ascii="Times New Roman" w:hAnsi="Times New Roman" w:eastAsia="仿宋_GB2312"/>
                <w:szCs w:val="21"/>
              </w:rPr>
            </w:pPr>
            <w:r>
              <w:rPr>
                <w:rFonts w:ascii="Times New Roman" w:hAnsi="Times New Roman" w:eastAsia="仿宋_GB2312"/>
                <w:szCs w:val="21"/>
              </w:rPr>
              <w:t>申请人自备</w:t>
            </w:r>
          </w:p>
        </w:tc>
        <w:tc>
          <w:tcPr>
            <w:tcW w:w="1512" w:type="dxa"/>
          </w:tcPr>
          <w:p>
            <w:pPr>
              <w:snapToGrid w:val="0"/>
              <w:jc w:val="center"/>
              <w:rPr>
                <w:rFonts w:ascii="Times New Roman" w:hAnsi="Times New Roman" w:eastAsia="仿宋_GB2312"/>
                <w:szCs w:val="21"/>
              </w:rPr>
            </w:pPr>
            <w:r>
              <w:rPr>
                <w:rFonts w:ascii="Times New Roman" w:hAnsi="Times New Roman" w:eastAsia="仿宋_GB2312"/>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15" w:type="dxa"/>
          </w:tcPr>
          <w:p>
            <w:pPr>
              <w:snapToGrid w:val="0"/>
              <w:jc w:val="center"/>
              <w:rPr>
                <w:rFonts w:ascii="Times New Roman" w:hAnsi="Times New Roman" w:eastAsia="仿宋_GB2312"/>
                <w:szCs w:val="21"/>
              </w:rPr>
            </w:pPr>
            <w:r>
              <w:rPr>
                <w:rFonts w:hint="eastAsia" w:ascii="Times New Roman" w:hAnsi="Times New Roman" w:eastAsia="仿宋_GB2312"/>
                <w:szCs w:val="21"/>
              </w:rPr>
              <w:t>7</w:t>
            </w:r>
          </w:p>
        </w:tc>
        <w:tc>
          <w:tcPr>
            <w:tcW w:w="2358" w:type="dxa"/>
          </w:tcPr>
          <w:p>
            <w:pPr>
              <w:snapToGrid w:val="0"/>
              <w:jc w:val="center"/>
              <w:rPr>
                <w:rFonts w:ascii="Times New Roman" w:hAnsi="Times New Roman" w:eastAsia="仿宋_GB2312"/>
                <w:szCs w:val="21"/>
              </w:rPr>
            </w:pPr>
            <w:r>
              <w:rPr>
                <w:rFonts w:ascii="Times New Roman" w:hAnsi="Times New Roman" w:eastAsia="仿宋_GB2312"/>
                <w:szCs w:val="21"/>
              </w:rPr>
              <w:t>机动车所有人和抵押权人依法订立的主合同和抵押合同（抵押）人民法院调解、裁定、判决解除抵押的，还需提交人民法院出具的已经生效的《调解书》、《裁定书》或者《判决书》，以及相应的《协助执行通知书》（解押）</w:t>
            </w:r>
          </w:p>
        </w:tc>
        <w:tc>
          <w:tcPr>
            <w:tcW w:w="975" w:type="dxa"/>
          </w:tcPr>
          <w:p>
            <w:pPr>
              <w:snapToGrid w:val="0"/>
              <w:jc w:val="center"/>
              <w:rPr>
                <w:rFonts w:ascii="Times New Roman" w:hAnsi="Times New Roman" w:eastAsia="仿宋_GB2312"/>
                <w:szCs w:val="21"/>
              </w:rPr>
            </w:pPr>
            <w:r>
              <w:rPr>
                <w:rFonts w:ascii="Times New Roman" w:hAnsi="Times New Roman" w:eastAsia="仿宋_GB2312"/>
                <w:szCs w:val="21"/>
              </w:rPr>
              <w:t>原件</w:t>
            </w:r>
          </w:p>
        </w:tc>
        <w:tc>
          <w:tcPr>
            <w:tcW w:w="1050" w:type="dxa"/>
          </w:tcPr>
          <w:p>
            <w:pPr>
              <w:snapToGrid w:val="0"/>
              <w:jc w:val="center"/>
              <w:rPr>
                <w:rFonts w:ascii="Times New Roman" w:hAnsi="Times New Roman" w:eastAsia="仿宋_GB2312"/>
                <w:szCs w:val="21"/>
              </w:rPr>
            </w:pPr>
            <w:r>
              <w:rPr>
                <w:rFonts w:ascii="Times New Roman" w:hAnsi="Times New Roman" w:eastAsia="仿宋_GB2312"/>
                <w:szCs w:val="21"/>
              </w:rPr>
              <w:t>纸质/电子</w:t>
            </w:r>
          </w:p>
        </w:tc>
        <w:tc>
          <w:tcPr>
            <w:tcW w:w="1638" w:type="dxa"/>
          </w:tcPr>
          <w:p>
            <w:pPr>
              <w:snapToGrid w:val="0"/>
              <w:jc w:val="center"/>
              <w:rPr>
                <w:rFonts w:ascii="Times New Roman" w:hAnsi="Times New Roman" w:eastAsia="仿宋_GB2312"/>
                <w:szCs w:val="21"/>
              </w:rPr>
            </w:pPr>
            <w:r>
              <w:rPr>
                <w:rFonts w:ascii="Times New Roman" w:hAnsi="Times New Roman" w:eastAsia="仿宋_GB2312"/>
                <w:szCs w:val="21"/>
              </w:rPr>
              <w:t>申请人自备</w:t>
            </w:r>
          </w:p>
        </w:tc>
        <w:tc>
          <w:tcPr>
            <w:tcW w:w="1512" w:type="dxa"/>
          </w:tcPr>
          <w:p>
            <w:pPr>
              <w:snapToGrid w:val="0"/>
              <w:jc w:val="center"/>
              <w:rPr>
                <w:rFonts w:ascii="Times New Roman" w:hAnsi="Times New Roman" w:eastAsia="仿宋_GB2312"/>
                <w:szCs w:val="21"/>
              </w:rPr>
            </w:pPr>
            <w:r>
              <w:rPr>
                <w:rFonts w:ascii="Times New Roman" w:hAnsi="Times New Roman" w:eastAsia="仿宋_GB2312"/>
                <w:szCs w:val="21"/>
              </w:rPr>
              <w:t>1份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4" w:hRule="atLeast"/>
          <w:jc w:val="center"/>
        </w:trPr>
        <w:tc>
          <w:tcPr>
            <w:tcW w:w="8348" w:type="dxa"/>
            <w:gridSpan w:val="6"/>
          </w:tcPr>
          <w:p>
            <w:pPr>
              <w:snapToGrid w:val="0"/>
              <w:jc w:val="center"/>
              <w:rPr>
                <w:rFonts w:ascii="Times New Roman" w:hAnsi="Times New Roman" w:eastAsia="仿宋_GB2312"/>
                <w:szCs w:val="21"/>
              </w:rPr>
            </w:pPr>
          </w:p>
          <w:p>
            <w:pPr>
              <w:snapToGrid w:val="0"/>
              <w:jc w:val="center"/>
              <w:rPr>
                <w:rFonts w:ascii="Times New Roman" w:hAnsi="Times New Roman" w:eastAsia="仿宋_GB2312"/>
                <w:szCs w:val="21"/>
              </w:rPr>
            </w:pPr>
            <w:r>
              <w:rPr>
                <w:rFonts w:ascii="Times New Roman" w:hAnsi="Times New Roman" w:eastAsia="仿宋_GB2312"/>
                <w:szCs w:val="21"/>
              </w:rPr>
              <w:t>取得机动车安全技术检验合格证明后申请注册登记。但经海关进口的机动车和国务院机动车产品主管部门认定免予安全技术检验的机动车除外。</w:t>
            </w:r>
          </w:p>
          <w:p>
            <w:pPr>
              <w:snapToGrid w:val="0"/>
              <w:jc w:val="center"/>
              <w:rPr>
                <w:rFonts w:ascii="Times New Roman" w:hAnsi="Times New Roman" w:eastAsia="仿宋_GB2312"/>
                <w:szCs w:val="21"/>
              </w:rPr>
            </w:pPr>
          </w:p>
        </w:tc>
      </w:tr>
    </w:tbl>
    <w:p>
      <w:pPr>
        <w:snapToGrid w:val="0"/>
        <w:jc w:val="center"/>
        <w:rPr>
          <w:rFonts w:ascii="Times New Roman" w:hAnsi="Times New Roman" w:eastAsia="仿宋_GB2312"/>
          <w:szCs w:val="21"/>
        </w:rPr>
      </w:pPr>
    </w:p>
    <w:p>
      <w:pPr>
        <w:spacing w:line="600" w:lineRule="exact"/>
        <w:ind w:left="640"/>
        <w:rPr>
          <w:rFonts w:ascii="Times New Roman" w:hAnsi="Times New Roman" w:eastAsia="黑体"/>
          <w:sz w:val="32"/>
          <w:szCs w:val="32"/>
        </w:rPr>
      </w:pPr>
      <w:r>
        <w:rPr>
          <w:rFonts w:hint="eastAsia" w:ascii="Times New Roman" w:hAnsi="Times New Roman" w:eastAsia="黑体"/>
          <w:sz w:val="32"/>
          <w:szCs w:val="32"/>
        </w:rPr>
        <w:t>五、</w:t>
      </w:r>
      <w:r>
        <w:rPr>
          <w:rFonts w:ascii="Times New Roman" w:hAnsi="Times New Roman" w:eastAsia="黑体"/>
          <w:sz w:val="32"/>
          <w:szCs w:val="32"/>
        </w:rPr>
        <w:t>办理时限</w:t>
      </w:r>
    </w:p>
    <w:p>
      <w:pPr>
        <w:pStyle w:val="9"/>
        <w:spacing w:before="0" w:beforeAutospacing="0" w:after="0" w:afterAutospacing="0" w:line="600" w:lineRule="exact"/>
        <w:ind w:firstLine="642"/>
        <w:rPr>
          <w:rFonts w:ascii="Times New Roman" w:hAnsi="Times New Roman" w:eastAsia="仿宋_GB2312" w:cs="Times New Roman"/>
          <w:b w:val="0"/>
          <w:bCs w:val="0"/>
          <w:sz w:val="32"/>
          <w:szCs w:val="32"/>
        </w:rPr>
      </w:pPr>
      <w:r>
        <w:rPr>
          <w:rFonts w:hint="default" w:ascii="Times New Roman" w:hAnsi="Times New Roman" w:eastAsia="仿宋_GB2312" w:cs="Times New Roman"/>
          <w:b w:val="0"/>
          <w:bCs w:val="0"/>
          <w:sz w:val="32"/>
          <w:szCs w:val="32"/>
          <w:lang w:val="en-US" w:eastAsia="zh-CN"/>
        </w:rPr>
        <w:t>即时办理（不含申请人补正申请材料、整改、专家评审、现场核查、公示所需时间）</w:t>
      </w:r>
      <w:r>
        <w:rPr>
          <w:rFonts w:hint="default" w:ascii="Times New Roman" w:hAnsi="Times New Roman" w:eastAsia="仿宋_GB2312" w:cs="Times New Roman"/>
          <w:b w:val="0"/>
          <w:bCs w:val="0"/>
          <w:sz w:val="32"/>
          <w:szCs w:val="32"/>
          <w:lang w:eastAsia="zh-CN"/>
        </w:rPr>
        <w:t>。</w:t>
      </w:r>
    </w:p>
    <w:p>
      <w:pPr>
        <w:spacing w:line="600" w:lineRule="exact"/>
        <w:ind w:firstLine="640" w:firstLineChars="200"/>
        <w:rPr>
          <w:rFonts w:ascii="Times New Roman" w:hAnsi="Times New Roman" w:eastAsia="黑体"/>
          <w:sz w:val="32"/>
          <w:szCs w:val="32"/>
        </w:rPr>
      </w:pPr>
      <w:r>
        <w:rPr>
          <w:rFonts w:ascii="Times New Roman" w:hAnsi="Times New Roman" w:eastAsia="黑体"/>
          <w:sz w:val="32"/>
          <w:szCs w:val="32"/>
        </w:rPr>
        <w:t>六、收费依据及标准</w:t>
      </w:r>
    </w:p>
    <w:p>
      <w:pPr>
        <w:pStyle w:val="9"/>
        <w:spacing w:before="0" w:beforeAutospacing="0" w:after="0" w:afterAutospacing="0" w:line="600" w:lineRule="exact"/>
        <w:ind w:firstLine="642"/>
        <w:rPr>
          <w:rFonts w:ascii="Times New Roman" w:hAnsi="Times New Roman" w:eastAsia="仿宋_GB2312"/>
          <w:b w:val="0"/>
          <w:bCs w:val="0"/>
          <w:sz w:val="32"/>
          <w:szCs w:val="32"/>
        </w:rPr>
      </w:pPr>
      <w:r>
        <w:rPr>
          <w:rFonts w:ascii="Times New Roman" w:hAnsi="Times New Roman" w:eastAsia="仿宋_GB2312"/>
          <w:b w:val="0"/>
          <w:bCs w:val="0"/>
          <w:sz w:val="32"/>
          <w:szCs w:val="32"/>
        </w:rPr>
        <w:t>不收费</w:t>
      </w:r>
    </w:p>
    <w:p>
      <w:pPr>
        <w:pStyle w:val="9"/>
        <w:spacing w:before="0" w:beforeAutospacing="0" w:after="0" w:afterAutospacing="0" w:line="600" w:lineRule="exact"/>
        <w:ind w:firstLine="642"/>
        <w:rPr>
          <w:rFonts w:ascii="Times New Roman" w:hAnsi="Times New Roman" w:eastAsia="黑体"/>
          <w:b w:val="0"/>
          <w:bCs w:val="0"/>
          <w:sz w:val="32"/>
          <w:szCs w:val="32"/>
        </w:rPr>
      </w:pPr>
      <w:r>
        <w:rPr>
          <w:rFonts w:ascii="Times New Roman" w:hAnsi="Times New Roman" w:eastAsia="黑体"/>
          <w:b w:val="0"/>
          <w:bCs w:val="0"/>
          <w:sz w:val="32"/>
          <w:szCs w:val="32"/>
        </w:rPr>
        <w:t>七、结果送达</w:t>
      </w:r>
    </w:p>
    <w:p>
      <w:pPr>
        <w:pStyle w:val="8"/>
        <w:spacing w:line="600" w:lineRule="exact"/>
        <w:ind w:firstLine="640"/>
        <w:rPr>
          <w:rFonts w:ascii="Times New Roman" w:hAnsi="Times New Roman" w:eastAsia="仿宋"/>
          <w:sz w:val="32"/>
          <w:szCs w:val="32"/>
        </w:rPr>
      </w:pPr>
      <w:r>
        <w:rPr>
          <w:rFonts w:ascii="Times New Roman" w:hAnsi="Times New Roman" w:eastAsia="仿宋"/>
          <w:sz w:val="32"/>
          <w:szCs w:val="32"/>
        </w:rPr>
        <w:t>1.窗口出件，济宁市</w:t>
      </w:r>
      <w:r>
        <w:rPr>
          <w:rFonts w:hint="eastAsia" w:ascii="Times New Roman" w:hAnsi="Times New Roman" w:eastAsia="仿宋"/>
          <w:sz w:val="32"/>
          <w:szCs w:val="32"/>
        </w:rPr>
        <w:t>车辆管理所</w:t>
      </w:r>
      <w:r>
        <w:rPr>
          <w:rFonts w:ascii="Times New Roman" w:hAnsi="Times New Roman" w:eastAsia="仿宋"/>
          <w:sz w:val="32"/>
          <w:szCs w:val="32"/>
        </w:rPr>
        <w:t>。</w:t>
      </w:r>
    </w:p>
    <w:p>
      <w:pPr>
        <w:pStyle w:val="8"/>
        <w:spacing w:line="600" w:lineRule="exact"/>
        <w:ind w:firstLine="640"/>
        <w:rPr>
          <w:rFonts w:ascii="Times New Roman" w:hAnsi="Times New Roman" w:eastAsia="仿宋"/>
          <w:sz w:val="32"/>
          <w:szCs w:val="32"/>
        </w:rPr>
      </w:pPr>
      <w:r>
        <w:rPr>
          <w:rFonts w:ascii="Times New Roman" w:hAnsi="Times New Roman" w:eastAsia="仿宋"/>
          <w:sz w:val="32"/>
          <w:szCs w:val="32"/>
        </w:rPr>
        <w:t>2.在线查询，山东政务服务网(http://jizwfw.sd.gov.cn) 。</w:t>
      </w:r>
    </w:p>
    <w:p>
      <w:pPr>
        <w:pStyle w:val="8"/>
        <w:spacing w:line="600" w:lineRule="exact"/>
        <w:ind w:firstLine="640"/>
        <w:rPr>
          <w:rFonts w:ascii="Times New Roman" w:hAnsi="Times New Roman" w:eastAsia="仿宋"/>
          <w:sz w:val="32"/>
          <w:szCs w:val="32"/>
        </w:rPr>
      </w:pPr>
      <w:r>
        <w:rPr>
          <w:rFonts w:ascii="Times New Roman" w:hAnsi="Times New Roman" w:eastAsia="仿宋"/>
          <w:sz w:val="32"/>
          <w:szCs w:val="32"/>
        </w:rPr>
        <w:t>3.邮寄送达。</w:t>
      </w:r>
    </w:p>
    <w:p>
      <w:pPr>
        <w:pStyle w:val="8"/>
        <w:spacing w:line="360" w:lineRule="auto"/>
        <w:ind w:firstLine="640" w:firstLineChars="200"/>
        <w:rPr>
          <w:rFonts w:ascii="Times New Roman" w:hAnsi="Times New Roman" w:eastAsia="黑体"/>
          <w:sz w:val="32"/>
          <w:szCs w:val="32"/>
        </w:rPr>
      </w:pPr>
      <w:bookmarkStart w:id="0" w:name="_GoBack"/>
      <w:bookmarkEnd w:id="0"/>
      <w:r>
        <w:rPr>
          <w:rFonts w:ascii="Times New Roman" w:hAnsi="Times New Roman" w:eastAsia="黑体"/>
          <w:sz w:val="32"/>
          <w:szCs w:val="32"/>
        </w:rPr>
        <w:t>八、咨询途径</w:t>
      </w:r>
    </w:p>
    <w:p>
      <w:pPr>
        <w:snapToGrid w:val="0"/>
        <w:spacing w:line="576"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汶上县政务服务中心(汶上县新世纪路996号)一楼D区D27窗口，0537-7213568</w:t>
      </w:r>
    </w:p>
    <w:p>
      <w:pPr>
        <w:pStyle w:val="8"/>
        <w:spacing w:line="360" w:lineRule="auto"/>
        <w:ind w:firstLine="640"/>
        <w:rPr>
          <w:rFonts w:ascii="Times New Roman" w:hAnsi="Times New Roman" w:eastAsia="黑体"/>
          <w:sz w:val="32"/>
          <w:szCs w:val="32"/>
        </w:rPr>
      </w:pPr>
      <w:r>
        <w:rPr>
          <w:rFonts w:ascii="Times New Roman" w:hAnsi="Times New Roman" w:eastAsia="黑体"/>
          <w:sz w:val="32"/>
          <w:szCs w:val="32"/>
        </w:rPr>
        <w:t>九、办理渠道</w:t>
      </w:r>
    </w:p>
    <w:p>
      <w:pPr>
        <w:snapToGrid w:val="0"/>
        <w:spacing w:line="540" w:lineRule="exact"/>
        <w:ind w:firstLine="640" w:firstLineChars="200"/>
        <w:rPr>
          <w:rFonts w:ascii="Times New Roman" w:hAnsi="Times New Roman" w:eastAsia="仿宋_GB2312"/>
          <w:color w:val="000000"/>
          <w:sz w:val="32"/>
          <w:szCs w:val="32"/>
        </w:rPr>
      </w:pPr>
      <w:r>
        <w:rPr>
          <w:rFonts w:ascii="Times New Roman" w:hAnsi="Times New Roman" w:eastAsia="仿宋_GB2312"/>
          <w:color w:val="000000"/>
          <w:sz w:val="32"/>
          <w:szCs w:val="32"/>
        </w:rPr>
        <w:t>汶上县政务服务中心(汶上县新世纪路996号)一楼D区D27窗口，0537-7213568</w:t>
      </w:r>
    </w:p>
    <w:p>
      <w:pPr>
        <w:pStyle w:val="9"/>
        <w:spacing w:before="0" w:beforeAutospacing="0" w:after="0" w:afterAutospacing="0" w:line="540" w:lineRule="exact"/>
        <w:ind w:firstLine="642"/>
        <w:rPr>
          <w:rFonts w:ascii="Times New Roman" w:hAnsi="Times New Roman" w:eastAsia="黑体"/>
          <w:b w:val="0"/>
          <w:bCs w:val="0"/>
          <w:sz w:val="32"/>
          <w:szCs w:val="32"/>
        </w:rPr>
      </w:pPr>
      <w:r>
        <w:rPr>
          <w:rFonts w:ascii="Times New Roman" w:hAnsi="Times New Roman" w:eastAsia="黑体"/>
          <w:b w:val="0"/>
          <w:bCs w:val="0"/>
          <w:sz w:val="32"/>
          <w:szCs w:val="32"/>
        </w:rPr>
        <w:t>十、窗口工作时间</w:t>
      </w:r>
    </w:p>
    <w:p>
      <w:pPr>
        <w:keepNext w:val="0"/>
        <w:keepLines w:val="0"/>
        <w:pageBreakBefore w:val="0"/>
        <w:kinsoku/>
        <w:wordWrap/>
        <w:overflowPunct/>
        <w:topLinePunct w:val="0"/>
        <w:autoSpaceDE/>
        <w:autoSpaceDN/>
        <w:bidi w:val="0"/>
        <w:adjustRightInd/>
        <w:snapToGrid w:val="0"/>
        <w:spacing w:line="592" w:lineRule="exact"/>
        <w:ind w:firstLine="640" w:firstLineChars="200"/>
        <w:rPr>
          <w:rFonts w:hint="default" w:ascii="Times New Roman" w:hAnsi="Times New Roman" w:eastAsia="仿宋" w:cs="Times New Roman"/>
          <w:b w:val="0"/>
          <w:bCs w:val="0"/>
          <w:color w:val="auto"/>
          <w:sz w:val="32"/>
          <w:szCs w:val="32"/>
          <w:lang w:val="en-US" w:eastAsia="zh-CN"/>
        </w:rPr>
      </w:pPr>
      <w:r>
        <w:rPr>
          <w:rFonts w:hint="default" w:ascii="Times New Roman" w:hAnsi="Times New Roman" w:eastAsia="仿宋" w:cs="Times New Roman"/>
          <w:b w:val="0"/>
          <w:bCs w:val="0"/>
          <w:color w:val="auto"/>
          <w:sz w:val="32"/>
          <w:szCs w:val="32"/>
          <w:lang w:val="en-US" w:eastAsia="zh-CN"/>
        </w:rPr>
        <w:t>国家法定工作日：9:00-12:00，13:00-17：00</w:t>
      </w:r>
    </w:p>
    <w:p>
      <w:pPr>
        <w:pStyle w:val="9"/>
        <w:spacing w:before="0" w:beforeAutospacing="0" w:after="0" w:afterAutospacing="0" w:line="600" w:lineRule="exact"/>
        <w:ind w:firstLine="642"/>
        <w:rPr>
          <w:rFonts w:ascii="Times New Roman" w:hAnsi="Times New Roman" w:eastAsia="黑体"/>
          <w:b w:val="0"/>
          <w:bCs w:val="0"/>
          <w:sz w:val="32"/>
          <w:szCs w:val="32"/>
        </w:rPr>
      </w:pPr>
      <w:r>
        <w:rPr>
          <w:rFonts w:ascii="Times New Roman" w:hAnsi="Times New Roman" w:eastAsia="黑体"/>
          <w:b w:val="0"/>
          <w:bCs w:val="0"/>
          <w:sz w:val="32"/>
          <w:szCs w:val="32"/>
        </w:rPr>
        <w:t>十一、监督电话</w:t>
      </w:r>
    </w:p>
    <w:p>
      <w:pPr>
        <w:keepNext w:val="0"/>
        <w:keepLines w:val="0"/>
        <w:pageBreakBefore w:val="0"/>
        <w:numPr>
          <w:ilvl w:val="0"/>
          <w:numId w:val="0"/>
        </w:numPr>
        <w:kinsoku/>
        <w:wordWrap/>
        <w:overflowPunct/>
        <w:topLinePunct w:val="0"/>
        <w:autoSpaceDE/>
        <w:autoSpaceDN/>
        <w:bidi w:val="0"/>
        <w:adjustRightInd/>
        <w:snapToGrid/>
        <w:spacing w:line="600" w:lineRule="exact"/>
        <w:ind w:left="685" w:leftChars="0"/>
        <w:rPr>
          <w:rFonts w:hint="default" w:ascii="Times New Roman" w:hAnsi="Times New Roman" w:eastAsia="仿宋_GB2312" w:cs="Times New Roman"/>
          <w:b w:val="0"/>
          <w:bCs w:val="0"/>
          <w:color w:val="auto"/>
          <w:sz w:val="32"/>
          <w:szCs w:val="32"/>
          <w:lang w:val="en-US" w:eastAsia="zh-CN"/>
        </w:rPr>
      </w:pPr>
      <w:r>
        <w:rPr>
          <w:rFonts w:hint="default" w:ascii="Times New Roman" w:hAnsi="Times New Roman" w:eastAsia="仿宋_GB2312" w:cs="Times New Roman"/>
          <w:b w:val="0"/>
          <w:bCs w:val="0"/>
          <w:color w:val="auto"/>
          <w:sz w:val="32"/>
          <w:szCs w:val="32"/>
          <w:lang w:val="en-US" w:eastAsia="zh-CN"/>
        </w:rPr>
        <w:t>0537—7260989</w:t>
      </w:r>
    </w:p>
    <w:p>
      <w:pPr>
        <w:spacing w:line="360" w:lineRule="auto"/>
        <w:ind w:left="685"/>
        <w:rPr>
          <w:rFonts w:ascii="Times New Roman" w:hAnsi="Times New Roman" w:eastAsia="黑体"/>
          <w:sz w:val="32"/>
          <w:szCs w:val="32"/>
        </w:rPr>
      </w:pPr>
      <w:r>
        <w:rPr>
          <w:rFonts w:hint="eastAsia" w:ascii="Times New Roman" w:hAnsi="Times New Roman" w:eastAsia="黑体"/>
          <w:sz w:val="32"/>
          <w:szCs w:val="32"/>
        </w:rPr>
        <w:t>十二、</w:t>
      </w:r>
      <w:r>
        <w:rPr>
          <w:rFonts w:ascii="Times New Roman" w:hAnsi="Times New Roman" w:eastAsia="黑体"/>
          <w:sz w:val="32"/>
          <w:szCs w:val="32"/>
        </w:rPr>
        <w:t>办事流程图</w:t>
      </w:r>
    </w:p>
    <w:p>
      <w:pPr>
        <w:spacing w:line="360" w:lineRule="auto"/>
        <w:rPr>
          <w:rFonts w:ascii="Times New Roman" w:hAnsi="Times New Roman" w:eastAsia="黑体"/>
          <w:sz w:val="32"/>
          <w:szCs w:val="32"/>
        </w:rPr>
      </w:pPr>
    </w:p>
    <w:p>
      <w:r>
        <w:drawing>
          <wp:inline distT="0" distB="0" distL="114300" distR="114300">
            <wp:extent cx="5269230" cy="5961380"/>
            <wp:effectExtent l="0" t="0" r="7620" b="1270"/>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4"/>
                    <a:stretch>
                      <a:fillRect/>
                    </a:stretch>
                  </pic:blipFill>
                  <pic:spPr>
                    <a:xfrm>
                      <a:off x="0" y="0"/>
                      <a:ext cx="5269230" cy="5961380"/>
                    </a:xfrm>
                    <a:prstGeom prst="rect">
                      <a:avLst/>
                    </a:prstGeom>
                    <a:noFill/>
                    <a:ln>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1060103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NlMTMyY2Y1OGE4NjEyNjQwOWUxOTdiNDYxNTk0YTkifQ=="/>
  </w:docVars>
  <w:rsids>
    <w:rsidRoot w:val="43706EAF"/>
    <w:rsid w:val="00275959"/>
    <w:rsid w:val="00276F50"/>
    <w:rsid w:val="00305DC8"/>
    <w:rsid w:val="00393ABD"/>
    <w:rsid w:val="003C0CD8"/>
    <w:rsid w:val="004208B2"/>
    <w:rsid w:val="0044040E"/>
    <w:rsid w:val="004A62D1"/>
    <w:rsid w:val="00510445"/>
    <w:rsid w:val="005F51C1"/>
    <w:rsid w:val="00645E6C"/>
    <w:rsid w:val="00891C70"/>
    <w:rsid w:val="00A61960"/>
    <w:rsid w:val="00AE5C41"/>
    <w:rsid w:val="00B54409"/>
    <w:rsid w:val="00BB0A46"/>
    <w:rsid w:val="00E7707B"/>
    <w:rsid w:val="00ED5EBD"/>
    <w:rsid w:val="03E3776A"/>
    <w:rsid w:val="0DE73172"/>
    <w:rsid w:val="127F494C"/>
    <w:rsid w:val="13313DF9"/>
    <w:rsid w:val="19EE4356"/>
    <w:rsid w:val="1CD93853"/>
    <w:rsid w:val="1FF97977"/>
    <w:rsid w:val="20AD284F"/>
    <w:rsid w:val="23921093"/>
    <w:rsid w:val="263B2BFD"/>
    <w:rsid w:val="269D0CEE"/>
    <w:rsid w:val="2A3C4BD5"/>
    <w:rsid w:val="2B0C0D6B"/>
    <w:rsid w:val="31D65C65"/>
    <w:rsid w:val="37AE7698"/>
    <w:rsid w:val="37F35834"/>
    <w:rsid w:val="43706EAF"/>
    <w:rsid w:val="44811D47"/>
    <w:rsid w:val="4838188F"/>
    <w:rsid w:val="562B5EAA"/>
    <w:rsid w:val="5758115F"/>
    <w:rsid w:val="5CE768A3"/>
    <w:rsid w:val="61046524"/>
    <w:rsid w:val="61912B8A"/>
    <w:rsid w:val="64BB6F7C"/>
    <w:rsid w:val="68271D2D"/>
    <w:rsid w:val="76D872BE"/>
    <w:rsid w:val="79257355"/>
    <w:rsid w:val="7B5A5D74"/>
    <w:rsid w:val="7E544A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keepNext/>
      <w:keepLines/>
      <w:spacing w:before="220" w:after="210" w:line="480" w:lineRule="auto"/>
      <w:jc w:val="center"/>
      <w:outlineLvl w:val="0"/>
    </w:pPr>
    <w:rPr>
      <w:rFonts w:eastAsia="方正小标宋简体"/>
      <w:bCs/>
      <w:kern w:val="44"/>
      <w:sz w:val="36"/>
      <w:szCs w:val="44"/>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0"/>
    <w:rPr>
      <w:rFonts w:ascii="Calibri" w:hAnsi="Calibri" w:eastAsia="宋体" w:cs="Times New Roman"/>
    </w:rPr>
  </w:style>
  <w:style w:type="paragraph" w:styleId="4">
    <w:name w:val="Body Text Indent"/>
    <w:basedOn w:val="1"/>
    <w:qFormat/>
    <w:uiPriority w:val="99"/>
    <w:pPr>
      <w:spacing w:after="120"/>
      <w:ind w:left="420" w:leftChars="200"/>
    </w:pPr>
  </w:style>
  <w:style w:type="paragraph" w:styleId="5">
    <w:name w:val="Body Text First Indent 2"/>
    <w:basedOn w:val="4"/>
    <w:qFormat/>
    <w:uiPriority w:val="99"/>
    <w:pPr>
      <w:ind w:firstLine="420" w:firstLineChars="200"/>
    </w:pPr>
  </w:style>
  <w:style w:type="paragraph" w:customStyle="1" w:styleId="8">
    <w:name w:val="列出段落1"/>
    <w:basedOn w:val="1"/>
    <w:qFormat/>
    <w:uiPriority w:val="34"/>
    <w:pPr>
      <w:ind w:firstLine="420" w:firstLineChars="200"/>
    </w:pPr>
    <w:rPr>
      <w:rFonts w:ascii="等线" w:hAnsi="等线" w:eastAsia="等线"/>
      <w:szCs w:val="22"/>
    </w:rPr>
  </w:style>
  <w:style w:type="paragraph" w:customStyle="1" w:styleId="9">
    <w:name w:val="UserStyle_0"/>
    <w:basedOn w:val="1"/>
    <w:next w:val="1"/>
    <w:qFormat/>
    <w:locked/>
    <w:uiPriority w:val="0"/>
    <w:pPr>
      <w:widowControl/>
      <w:spacing w:before="100" w:beforeAutospacing="1" w:after="100" w:afterAutospacing="1"/>
      <w:jc w:val="left"/>
      <w:textAlignment w:val="baseline"/>
    </w:pPr>
    <w:rPr>
      <w:rFonts w:ascii="宋体" w:hAnsi="宋体"/>
      <w:b/>
      <w:bCs/>
      <w:kern w:val="36"/>
      <w:sz w:val="48"/>
      <w:szCs w:val="48"/>
    </w:rPr>
  </w:style>
  <w:style w:type="character" w:customStyle="1" w:styleId="10">
    <w:name w:val="hei16"/>
    <w:basedOn w:val="7"/>
    <w:qFormat/>
    <w:uiPriority w:val="0"/>
    <w:rPr>
      <w:sz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3</Pages>
  <Words>665</Words>
  <Characters>813</Characters>
  <Lines>6</Lines>
  <Paragraphs>1</Paragraphs>
  <TotalTime>1</TotalTime>
  <ScaleCrop>false</ScaleCrop>
  <LinksUpToDate>false</LinksUpToDate>
  <CharactersWithSpaces>826</CharactersWithSpaces>
  <Application>WPS Office_11.8.2.10229_F1E327BC-269C-435d-A152-05C5408002CA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2022-12-06T06:12:00Z</dcterms:created>
  <dc:creator>珊珊</dc:creator>
  <cp:lastModifiedBy>一只小臭狗</cp:lastModifiedBy>
  <dcterms:modified xsi:type="dcterms:W3CDTF">2023-09-04T09:39:38Z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2052-11.8.2.10229</vt:lpwstr>
  </property>
  <property fmtid="{D5CDD505-2E9C-101B-9397-08002B2CF9AE}" pid="3" name="ICV">
    <vt:lpwstr>B43E0C3D18274D77A5B2D5C6B10FF08A</vt:lpwstr>
  </property>
</Properties>
</file>