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ascii="方正小标宋简体" w:hAnsi="方正小标宋简体" w:eastAsia="方正小标宋简体" w:cs="方正小标宋简体"/>
          <w:sz w:val="40"/>
          <w:szCs w:val="40"/>
          <w:lang w:val="en-US" w:eastAsia="zh-CN"/>
        </w:rPr>
        <w:t>[一件事一次办]</w:t>
      </w:r>
      <w:r>
        <w:rPr>
          <w:rFonts w:hint="eastAsia" w:ascii="方正小标宋简体" w:hAnsi="方正小标宋简体" w:eastAsia="方正小标宋简体" w:cs="方正小标宋简体"/>
          <w:sz w:val="40"/>
          <w:szCs w:val="40"/>
          <w:lang w:eastAsia="zh-CN"/>
        </w:rPr>
        <w:t>新车上牌</w:t>
      </w:r>
      <w:r>
        <w:rPr>
          <w:rFonts w:hint="eastAsia" w:ascii="方正小标宋简体" w:hAnsi="方正小标宋简体" w:eastAsia="方正小标宋简体" w:cs="方正小标宋简体"/>
          <w:sz w:val="40"/>
          <w:szCs w:val="40"/>
          <w:lang w:val="en-US" w:eastAsia="zh-CN"/>
        </w:rPr>
        <w:t>照“</w:t>
      </w:r>
      <w:r>
        <w:rPr>
          <w:rFonts w:hint="eastAsia" w:ascii="方正小标宋简体" w:hAnsi="方正小标宋简体" w:eastAsia="方正小标宋简体" w:cs="方正小标宋简体"/>
          <w:sz w:val="40"/>
          <w:szCs w:val="40"/>
          <w:lang w:eastAsia="zh-CN"/>
        </w:rPr>
        <w:t>一件事</w:t>
      </w:r>
      <w:r>
        <w:rPr>
          <w:rFonts w:hint="eastAsia" w:ascii="方正小标宋简体" w:hAnsi="方正小标宋简体" w:eastAsia="方正小标宋简体" w:cs="方正小标宋简体"/>
          <w:sz w:val="40"/>
          <w:szCs w:val="40"/>
          <w:lang w:val="en-US" w:eastAsia="zh-CN"/>
        </w:rPr>
        <w:t>”</w:t>
      </w:r>
      <w:r>
        <w:rPr>
          <w:rFonts w:hint="eastAsia" w:ascii="方正小标宋简体" w:hAnsi="方正小标宋简体" w:eastAsia="方正小标宋简体" w:cs="方正小标宋简体"/>
          <w:sz w:val="40"/>
          <w:szCs w:val="40"/>
          <w:lang w:eastAsia="zh-CN"/>
        </w:rPr>
        <w:t>服务指南</w:t>
      </w:r>
    </w:p>
    <w:p>
      <w:pPr>
        <w:jc w:val="center"/>
        <w:rPr>
          <w:rFonts w:hint="eastAsia"/>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新车上牌</w:t>
      </w:r>
      <w:r>
        <w:rPr>
          <w:rFonts w:hint="eastAsia" w:ascii="仿宋" w:hAnsi="仿宋" w:eastAsia="仿宋" w:cs="仿宋"/>
          <w:sz w:val="32"/>
          <w:szCs w:val="32"/>
          <w:lang w:val="en-US" w:eastAsia="zh-CN"/>
        </w:rPr>
        <w:t>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二、服务对象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初次申领机动车号牌、行驶证的</w:t>
      </w:r>
      <w:r>
        <w:rPr>
          <w:rFonts w:hint="eastAsia" w:ascii="仿宋" w:hAnsi="仿宋" w:eastAsia="仿宋" w:cs="仿宋"/>
          <w:sz w:val="30"/>
          <w:szCs w:val="30"/>
          <w:lang w:eastAsia="zh-CN"/>
        </w:rPr>
        <w:t>，机动车所有人。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三、联办事项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1、机动车登记-注册登记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方正书宋_GBK" w:hAnsi="方正书宋_GBK" w:eastAsia="方正书宋_GBK" w:cs="方正书宋_GBK"/>
          <w:sz w:val="32"/>
          <w:szCs w:val="32"/>
          <w:lang w:val="en-US" w:eastAsia="zh-CN"/>
        </w:rPr>
      </w:pPr>
      <w:r>
        <w:rPr>
          <w:rFonts w:hint="eastAsia" w:ascii="仿宋" w:hAnsi="仿宋" w:eastAsia="仿宋" w:cs="仿宋"/>
          <w:sz w:val="30"/>
          <w:szCs w:val="30"/>
          <w:lang w:val="en-US" w:eastAsia="zh-CN"/>
        </w:rPr>
        <w:t xml:space="preserve">2、车辆购置税申报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办理条件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申请注册登记的，机动车所有人应当交验机动车，确认申请信息，并提交以下证明、凭证：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（一）机动车所有人的身份证明；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（二）购车发票等机动车来历证明；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（三）机动车整车出厂合格证明或者进口机动车进口凭证；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（四）机动车交通事故责任强制保险凭证；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（五）车辆购置税、车船税完税证明或者免税凭证，但法律规定不属于征收范围的除外；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（六）法律、行政法规规定应当在机动车注册登记时提交的其他证明、凭证。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方正书宋_GBK" w:hAnsi="方正书宋_GBK" w:eastAsia="方正书宋_GBK" w:cs="方正书宋_GBK"/>
          <w:sz w:val="32"/>
          <w:szCs w:val="32"/>
          <w:lang w:eastAsia="zh-CN"/>
        </w:rPr>
      </w:pPr>
      <w:r>
        <w:rPr>
          <w:rFonts w:hint="eastAsia" w:ascii="仿宋" w:hAnsi="仿宋" w:eastAsia="仿宋" w:cs="仿宋"/>
          <w:sz w:val="30"/>
          <w:szCs w:val="30"/>
          <w:lang w:val="en-US" w:eastAsia="zh-CN"/>
        </w:rPr>
        <w:t>不属于经海关进口的机动车和国务院机动车产品主管部门规定免予安全技术检验的机动车，还应当提交机动车安全技术检验合格证明。</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材料清单</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3797"/>
        <w:gridCol w:w="901"/>
        <w:gridCol w:w="900"/>
        <w:gridCol w:w="1165"/>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jc w:val="center"/>
        </w:trPr>
        <w:tc>
          <w:tcPr>
            <w:tcW w:w="92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379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材料名称</w:t>
            </w:r>
          </w:p>
        </w:tc>
        <w:tc>
          <w:tcPr>
            <w:tcW w:w="901" w:type="dxa"/>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材料类型</w:t>
            </w:r>
          </w:p>
        </w:tc>
        <w:tc>
          <w:tcPr>
            <w:tcW w:w="900" w:type="dxa"/>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材料介质</w:t>
            </w:r>
          </w:p>
        </w:tc>
        <w:tc>
          <w:tcPr>
            <w:tcW w:w="1165" w:type="dxa"/>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来源渠道</w:t>
            </w:r>
          </w:p>
        </w:tc>
        <w:tc>
          <w:tcPr>
            <w:tcW w:w="693" w:type="dxa"/>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25"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7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rPr>
            </w:pPr>
            <w:r>
              <w:rPr>
                <w:rFonts w:hint="eastAsia" w:ascii="仿宋" w:hAnsi="仿宋" w:eastAsia="仿宋" w:cs="仿宋"/>
                <w:color w:val="000000"/>
                <w:sz w:val="24"/>
                <w:szCs w:val="24"/>
              </w:rPr>
              <w:t>机动车所有人的身份证明</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原件 </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卡片</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申请人自备</w:t>
            </w:r>
          </w:p>
        </w:tc>
        <w:tc>
          <w:tcPr>
            <w:tcW w:w="693"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25"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7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rPr>
            </w:pPr>
            <w:r>
              <w:rPr>
                <w:rFonts w:hint="eastAsia" w:ascii="仿宋" w:hAnsi="仿宋" w:eastAsia="仿宋" w:cs="仿宋"/>
                <w:color w:val="000000"/>
                <w:sz w:val="24"/>
                <w:szCs w:val="24"/>
              </w:rPr>
              <w:t>购车发票等机动车来历证明</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原件</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纸质</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申请人自备</w:t>
            </w:r>
          </w:p>
        </w:tc>
        <w:tc>
          <w:tcPr>
            <w:tcW w:w="693"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25"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7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rPr>
              <w:t>机动车整车出厂合格证明或者进口机动车进口凭证</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 xml:space="preserve">原件 </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纸质</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申请人自备</w:t>
            </w:r>
          </w:p>
        </w:tc>
        <w:tc>
          <w:tcPr>
            <w:tcW w:w="693"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25"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7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t>机动车道路交通事故强制责任保险凭证</w:t>
            </w:r>
            <w:r>
              <w:rPr>
                <w:rFonts w:hint="eastAsia" w:ascii="仿宋" w:hAnsi="仿宋" w:eastAsia="仿宋" w:cs="仿宋"/>
                <w:color w:val="000000"/>
                <w:sz w:val="24"/>
                <w:szCs w:val="24"/>
                <w:lang w:eastAsia="zh-CN"/>
              </w:rPr>
              <w:t>（联网核查）</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原件</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电子</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数据共享</w:t>
            </w:r>
          </w:p>
        </w:tc>
        <w:tc>
          <w:tcPr>
            <w:tcW w:w="693"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25"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7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lang w:val="en-US" w:eastAsia="zh-CN"/>
              </w:rPr>
              <w:t>车辆购置税、车船税完税证明或者免税凭证</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原件</w:t>
            </w:r>
            <w:r>
              <w:rPr>
                <w:rFonts w:hint="eastAsia" w:ascii="仿宋" w:hAnsi="仿宋" w:eastAsia="仿宋" w:cs="仿宋"/>
                <w:sz w:val="24"/>
                <w:szCs w:val="24"/>
                <w:lang w:val="en-US" w:eastAsia="zh-CN"/>
              </w:rPr>
              <w:t xml:space="preserve">  </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电子</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数据共享</w:t>
            </w:r>
          </w:p>
        </w:tc>
        <w:tc>
          <w:tcPr>
            <w:tcW w:w="693" w:type="dxa"/>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25"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7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法律、行政法规规定应当在机动车注册登记时提交的其他证明、凭证。</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原件 </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纸质</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申请人自备</w:t>
            </w:r>
          </w:p>
        </w:tc>
        <w:tc>
          <w:tcPr>
            <w:tcW w:w="693" w:type="dxa"/>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925"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7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不属于经海关进口的机动车和国务院机动车产品主管部门规定免予安全技术检验的机动车，还应当提交机动车安全技术检验合格证明。</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原件</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纸质</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申请人自备</w:t>
            </w:r>
          </w:p>
        </w:tc>
        <w:tc>
          <w:tcPr>
            <w:tcW w:w="693" w:type="dxa"/>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车辆管理所应当自受理申请之日起，查验机动车，采集、核对车辆识别代号拓印膜或者电子资料，审查提交的证明、凭证，核发机动车登记证书、号牌、行驶证和检验合格标志。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、收费依据及标准</w:t>
      </w:r>
    </w:p>
    <w:tbl>
      <w:tblPr>
        <w:tblStyle w:val="3"/>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gridCol w:w="735"/>
        <w:gridCol w:w="420"/>
        <w:gridCol w:w="1547"/>
        <w:gridCol w:w="919"/>
        <w:gridCol w:w="975"/>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3044" w:type="dxa"/>
            <w:gridSpan w:val="4"/>
            <w:noWrap w:val="0"/>
            <w:vAlign w:val="center"/>
          </w:tcPr>
          <w:p>
            <w:pPr>
              <w:ind w:left="105" w:leftChars="50"/>
              <w:jc w:val="center"/>
              <w:rPr>
                <w:rFonts w:hint="eastAsia" w:ascii="黑体" w:hAnsi="黑体" w:eastAsia="黑体" w:cs="黑体"/>
                <w:sz w:val="21"/>
                <w:szCs w:val="21"/>
              </w:rPr>
            </w:pPr>
            <w:r>
              <w:rPr>
                <w:rFonts w:hint="eastAsia" w:ascii="黑体" w:hAnsi="黑体" w:eastAsia="黑体" w:cs="黑体"/>
                <w:sz w:val="21"/>
                <w:szCs w:val="21"/>
              </w:rPr>
              <w:t>收费项目</w:t>
            </w:r>
          </w:p>
        </w:tc>
        <w:tc>
          <w:tcPr>
            <w:tcW w:w="919" w:type="dxa"/>
            <w:noWrap w:val="0"/>
            <w:vAlign w:val="center"/>
          </w:tcPr>
          <w:p>
            <w:pPr>
              <w:ind w:left="105" w:leftChars="50"/>
              <w:jc w:val="center"/>
              <w:rPr>
                <w:rFonts w:hint="eastAsia" w:ascii="黑体" w:hAnsi="黑体" w:eastAsia="黑体" w:cs="黑体"/>
                <w:sz w:val="21"/>
                <w:szCs w:val="21"/>
              </w:rPr>
            </w:pPr>
            <w:r>
              <w:rPr>
                <w:rFonts w:hint="eastAsia" w:ascii="黑体" w:hAnsi="黑体" w:eastAsia="黑体" w:cs="黑体"/>
                <w:sz w:val="21"/>
                <w:szCs w:val="21"/>
              </w:rPr>
              <w:t>计费单位</w:t>
            </w:r>
          </w:p>
        </w:tc>
        <w:tc>
          <w:tcPr>
            <w:tcW w:w="975" w:type="dxa"/>
            <w:noWrap w:val="0"/>
            <w:vAlign w:val="center"/>
          </w:tcPr>
          <w:p>
            <w:pPr>
              <w:ind w:left="105" w:leftChars="50"/>
              <w:jc w:val="center"/>
              <w:rPr>
                <w:rFonts w:hint="eastAsia" w:ascii="黑体" w:hAnsi="黑体" w:eastAsia="黑体" w:cs="黑体"/>
                <w:sz w:val="21"/>
                <w:szCs w:val="21"/>
              </w:rPr>
            </w:pPr>
            <w:r>
              <w:rPr>
                <w:rFonts w:hint="eastAsia" w:ascii="黑体" w:hAnsi="黑体" w:eastAsia="黑体" w:cs="黑体"/>
                <w:sz w:val="21"/>
                <w:szCs w:val="21"/>
              </w:rPr>
              <w:t>收费标准</w:t>
            </w:r>
          </w:p>
        </w:tc>
        <w:tc>
          <w:tcPr>
            <w:tcW w:w="1843" w:type="dxa"/>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收费依据</w:t>
            </w:r>
          </w:p>
        </w:tc>
        <w:tc>
          <w:tcPr>
            <w:tcW w:w="2025" w:type="dxa"/>
            <w:tcBorders>
              <w:top w:val="single" w:color="auto" w:sz="4" w:space="0"/>
            </w:tcBorders>
            <w:noWrap w:val="0"/>
            <w:vAlign w:val="center"/>
          </w:tcPr>
          <w:p>
            <w:pPr>
              <w:ind w:firstLine="420" w:firstLineChars="200"/>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2" w:type="dxa"/>
            <w:vMerge w:val="restart"/>
            <w:noWrap w:val="0"/>
            <w:vAlign w:val="center"/>
          </w:tcPr>
          <w:p>
            <w:pPr>
              <w:ind w:left="-34" w:leftChars="-16" w:firstLine="34" w:firstLineChars="16"/>
              <w:jc w:val="center"/>
              <w:rPr>
                <w:rFonts w:hint="default" w:ascii="Times New Roman" w:hAnsi="Times New Roman" w:eastAsia="黑体" w:cs="Times New Roman"/>
                <w:b/>
                <w:bCs/>
                <w:sz w:val="21"/>
                <w:szCs w:val="21"/>
              </w:rPr>
            </w:pPr>
          </w:p>
          <w:p>
            <w:pPr>
              <w:ind w:left="-34" w:leftChars="-16" w:firstLine="34" w:firstLineChars="16"/>
              <w:jc w:val="center"/>
              <w:rPr>
                <w:rFonts w:hint="default" w:ascii="Times New Roman" w:hAnsi="Times New Roman" w:eastAsia="黑体" w:cs="Times New Roman"/>
                <w:b/>
                <w:bCs/>
                <w:sz w:val="21"/>
                <w:szCs w:val="21"/>
              </w:rPr>
            </w:pPr>
          </w:p>
          <w:p>
            <w:pPr>
              <w:ind w:left="-34" w:leftChars="-16" w:firstLine="34" w:firstLineChars="16"/>
              <w:jc w:val="center"/>
              <w:rPr>
                <w:rFonts w:hint="default" w:ascii="Times New Roman" w:hAnsi="Times New Roman" w:eastAsia="黑体" w:cs="Times New Roman"/>
                <w:b/>
                <w:bCs/>
                <w:sz w:val="21"/>
                <w:szCs w:val="21"/>
              </w:rPr>
            </w:pPr>
          </w:p>
          <w:p>
            <w:pPr>
              <w:ind w:left="-34" w:leftChars="-16" w:firstLine="34" w:firstLineChars="16"/>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1</w:t>
            </w:r>
          </w:p>
          <w:p>
            <w:pPr>
              <w:ind w:left="-34" w:leftChars="-16" w:firstLine="34" w:firstLineChars="16"/>
              <w:jc w:val="center"/>
              <w:rPr>
                <w:rFonts w:hint="default" w:ascii="Times New Roman" w:hAnsi="Times New Roman" w:eastAsia="黑体" w:cs="Times New Roman"/>
                <w:b/>
                <w:bCs/>
                <w:sz w:val="21"/>
                <w:szCs w:val="21"/>
              </w:rPr>
            </w:pPr>
          </w:p>
          <w:p>
            <w:pPr>
              <w:ind w:left="-34" w:leftChars="-16" w:firstLine="34" w:firstLineChars="16"/>
              <w:jc w:val="center"/>
              <w:rPr>
                <w:rFonts w:hint="default" w:ascii="Times New Roman" w:hAnsi="Times New Roman" w:eastAsia="黑体" w:cs="Times New Roman"/>
                <w:b/>
                <w:bCs/>
                <w:sz w:val="21"/>
                <w:szCs w:val="21"/>
              </w:rPr>
            </w:pPr>
          </w:p>
          <w:p>
            <w:pPr>
              <w:ind w:left="-34" w:leftChars="-16" w:firstLine="34" w:firstLineChars="16"/>
              <w:jc w:val="center"/>
              <w:rPr>
                <w:rFonts w:hint="default" w:ascii="Times New Roman" w:hAnsi="Times New Roman" w:eastAsia="黑体" w:cs="Times New Roman"/>
                <w:b/>
                <w:bCs/>
                <w:sz w:val="21"/>
                <w:szCs w:val="21"/>
              </w:rPr>
            </w:pPr>
          </w:p>
          <w:p>
            <w:pPr>
              <w:jc w:val="center"/>
              <w:rPr>
                <w:rFonts w:hint="default" w:ascii="Times New Roman" w:hAnsi="Times New Roman" w:eastAsia="黑体" w:cs="Times New Roman"/>
                <w:sz w:val="21"/>
                <w:szCs w:val="21"/>
              </w:rPr>
            </w:pPr>
          </w:p>
        </w:tc>
        <w:tc>
          <w:tcPr>
            <w:tcW w:w="735" w:type="dxa"/>
            <w:vMerge w:val="restart"/>
            <w:noWrap w:val="0"/>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机</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动</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车</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号</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牌</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工</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本</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费</w:t>
            </w:r>
          </w:p>
        </w:tc>
        <w:tc>
          <w:tcPr>
            <w:tcW w:w="420" w:type="dxa"/>
            <w:vMerge w:val="restart"/>
            <w:noWrap w:val="0"/>
            <w:vAlign w:val="center"/>
          </w:tcPr>
          <w:p>
            <w:pPr>
              <w:ind w:left="-2" w:leftChars="-1"/>
              <w:jc w:val="center"/>
              <w:rPr>
                <w:rFonts w:hint="default" w:ascii="Times New Roman" w:hAnsi="Times New Roman" w:cs="Times New Roman"/>
                <w:sz w:val="21"/>
                <w:szCs w:val="21"/>
              </w:rPr>
            </w:pPr>
            <w:r>
              <w:rPr>
                <w:rFonts w:hint="default" w:ascii="Times New Roman" w:hAnsi="Times New Roman" w:cs="Times New Roman"/>
                <w:sz w:val="21"/>
                <w:szCs w:val="21"/>
              </w:rPr>
              <w:t>反光号牌</w:t>
            </w:r>
          </w:p>
        </w:tc>
        <w:tc>
          <w:tcPr>
            <w:tcW w:w="1547"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汽车</w:t>
            </w:r>
          </w:p>
        </w:tc>
        <w:tc>
          <w:tcPr>
            <w:tcW w:w="919" w:type="dxa"/>
            <w:noWrap w:val="0"/>
            <w:vAlign w:val="center"/>
          </w:tcPr>
          <w:p>
            <w:pPr>
              <w:ind w:firstLine="210" w:firstLineChars="100"/>
              <w:rPr>
                <w:rFonts w:hint="default" w:ascii="Times New Roman" w:hAnsi="Times New Roman" w:cs="Times New Roman"/>
                <w:sz w:val="21"/>
                <w:szCs w:val="21"/>
              </w:rPr>
            </w:pPr>
            <w:r>
              <w:rPr>
                <w:rFonts w:hint="default" w:ascii="Times New Roman" w:hAnsi="Times New Roman" w:cs="Times New Roman"/>
                <w:sz w:val="21"/>
                <w:szCs w:val="21"/>
              </w:rPr>
              <w:t>元/副</w:t>
            </w:r>
          </w:p>
        </w:tc>
        <w:tc>
          <w:tcPr>
            <w:tcW w:w="975"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100．00</w:t>
            </w:r>
          </w:p>
        </w:tc>
        <w:tc>
          <w:tcPr>
            <w:tcW w:w="1843" w:type="dxa"/>
            <w:vMerge w:val="restart"/>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发改价格[2004]2831号</w:t>
            </w:r>
          </w:p>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鲁价费发[2005]53号</w:t>
            </w:r>
          </w:p>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发改价格[2008]1575号</w:t>
            </w:r>
          </w:p>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发改价格[2017]1186号</w:t>
            </w:r>
          </w:p>
          <w:p>
            <w:pPr>
              <w:ind w:left="105" w:leftChars="50"/>
              <w:jc w:val="center"/>
              <w:rPr>
                <w:rFonts w:hint="default" w:ascii="Times New Roman" w:hAnsi="Times New Roman" w:cs="Times New Roman" w:eastAsiaTheme="minorEastAsia"/>
                <w:sz w:val="21"/>
                <w:szCs w:val="21"/>
                <w:lang w:eastAsia="zh-CN"/>
              </w:rPr>
            </w:pPr>
            <w:r>
              <w:rPr>
                <w:rFonts w:hint="default" w:ascii="Times New Roman" w:hAnsi="Times New Roman" w:eastAsia="宋体" w:cs="Times New Roman"/>
                <w:color w:val="000000"/>
                <w:sz w:val="21"/>
                <w:szCs w:val="21"/>
                <w:lang w:val="en-US" w:eastAsia="zh-CN"/>
              </w:rPr>
              <w:t xml:space="preserve"> </w:t>
            </w:r>
          </w:p>
        </w:tc>
        <w:tc>
          <w:tcPr>
            <w:tcW w:w="2025" w:type="dxa"/>
            <w:vMerge w:val="restart"/>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1、号牌工本费标准均包括号牌专用固封装置（压有发牌机关代号）及号牌安装费。</w:t>
            </w:r>
          </w:p>
          <w:p>
            <w:pPr>
              <w:rPr>
                <w:rFonts w:hint="default" w:ascii="Times New Roman" w:hAnsi="Times New Roman" w:cs="Times New Roman"/>
                <w:sz w:val="21"/>
                <w:szCs w:val="21"/>
              </w:rPr>
            </w:pPr>
            <w:r>
              <w:rPr>
                <w:rFonts w:hint="default" w:ascii="Times New Roman" w:hAnsi="Times New Roman" w:cs="Times New Roman"/>
                <w:sz w:val="21"/>
                <w:szCs w:val="21"/>
              </w:rPr>
              <w:t>2、单独补发号牌专用固封装置（压有发牌机关代号），每个1元。</w:t>
            </w:r>
          </w:p>
          <w:p>
            <w:pPr>
              <w:rPr>
                <w:rFonts w:hint="default" w:ascii="Times New Roman" w:hAnsi="Times New Roman" w:cs="Times New Roman"/>
                <w:sz w:val="21"/>
                <w:szCs w:val="21"/>
              </w:rPr>
            </w:pPr>
            <w:r>
              <w:rPr>
                <w:rFonts w:hint="default" w:ascii="Times New Roman" w:hAnsi="Times New Roman" w:cs="Times New Roman"/>
                <w:sz w:val="21"/>
                <w:szCs w:val="21"/>
              </w:rPr>
              <w:t>3、补发机动车牌均按规定的标准收费，不得加收任何费用。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2" w:type="dxa"/>
            <w:vMerge w:val="continue"/>
            <w:noWrap w:val="0"/>
            <w:vAlign w:val="center"/>
          </w:tcPr>
          <w:p>
            <w:pPr>
              <w:ind w:left="-34" w:leftChars="-16" w:firstLine="34" w:firstLineChars="16"/>
              <w:jc w:val="center"/>
              <w:rPr>
                <w:rFonts w:hint="default" w:ascii="Times New Roman" w:hAnsi="Times New Roman" w:eastAsia="黑体" w:cs="Times New Roman"/>
                <w:b/>
                <w:bCs/>
                <w:sz w:val="21"/>
                <w:szCs w:val="21"/>
              </w:rPr>
            </w:pPr>
          </w:p>
        </w:tc>
        <w:tc>
          <w:tcPr>
            <w:tcW w:w="735" w:type="dxa"/>
            <w:vMerge w:val="continue"/>
            <w:noWrap w:val="0"/>
            <w:vAlign w:val="center"/>
          </w:tcPr>
          <w:p>
            <w:pPr>
              <w:ind w:left="-34" w:leftChars="-16" w:firstLine="34" w:firstLineChars="16"/>
              <w:jc w:val="center"/>
              <w:rPr>
                <w:rFonts w:hint="default" w:ascii="Times New Roman" w:hAnsi="Times New Roman" w:eastAsia="黑体" w:cs="Times New Roman"/>
                <w:b/>
                <w:bCs/>
                <w:sz w:val="21"/>
                <w:szCs w:val="21"/>
              </w:rPr>
            </w:pPr>
          </w:p>
        </w:tc>
        <w:tc>
          <w:tcPr>
            <w:tcW w:w="420" w:type="dxa"/>
            <w:vMerge w:val="continue"/>
            <w:noWrap w:val="0"/>
            <w:vAlign w:val="center"/>
          </w:tcPr>
          <w:p>
            <w:pPr>
              <w:ind w:left="105" w:leftChars="50"/>
              <w:jc w:val="center"/>
              <w:rPr>
                <w:rFonts w:hint="default" w:ascii="Times New Roman" w:hAnsi="Times New Roman" w:cs="Times New Roman"/>
                <w:sz w:val="21"/>
                <w:szCs w:val="21"/>
              </w:rPr>
            </w:pPr>
          </w:p>
        </w:tc>
        <w:tc>
          <w:tcPr>
            <w:tcW w:w="1547"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挂车</w:t>
            </w:r>
          </w:p>
        </w:tc>
        <w:tc>
          <w:tcPr>
            <w:tcW w:w="919"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元/面</w:t>
            </w:r>
          </w:p>
        </w:tc>
        <w:tc>
          <w:tcPr>
            <w:tcW w:w="975"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50．00</w:t>
            </w:r>
          </w:p>
        </w:tc>
        <w:tc>
          <w:tcPr>
            <w:tcW w:w="1843" w:type="dxa"/>
            <w:vMerge w:val="continue"/>
            <w:noWrap w:val="0"/>
            <w:vAlign w:val="top"/>
          </w:tcPr>
          <w:p>
            <w:pPr>
              <w:ind w:left="105" w:leftChars="50"/>
              <w:rPr>
                <w:rFonts w:hint="default" w:ascii="Times New Roman" w:hAnsi="Times New Roman" w:cs="Times New Roman"/>
                <w:sz w:val="21"/>
                <w:szCs w:val="21"/>
              </w:rPr>
            </w:pPr>
          </w:p>
        </w:tc>
        <w:tc>
          <w:tcPr>
            <w:tcW w:w="2025" w:type="dxa"/>
            <w:vMerge w:val="continue"/>
            <w:noWrap w:val="0"/>
            <w:vAlign w:val="center"/>
          </w:tcPr>
          <w:p>
            <w:pPr>
              <w:widowControl/>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342" w:type="dxa"/>
            <w:vMerge w:val="continue"/>
            <w:noWrap w:val="0"/>
            <w:vAlign w:val="center"/>
          </w:tcPr>
          <w:p>
            <w:pPr>
              <w:ind w:left="-34" w:leftChars="-16" w:firstLine="34" w:firstLineChars="16"/>
              <w:jc w:val="center"/>
              <w:rPr>
                <w:rFonts w:hint="default" w:ascii="Times New Roman" w:hAnsi="Times New Roman" w:eastAsia="黑体" w:cs="Times New Roman"/>
                <w:b/>
                <w:bCs/>
                <w:sz w:val="21"/>
                <w:szCs w:val="21"/>
              </w:rPr>
            </w:pPr>
          </w:p>
        </w:tc>
        <w:tc>
          <w:tcPr>
            <w:tcW w:w="735" w:type="dxa"/>
            <w:vMerge w:val="continue"/>
            <w:noWrap w:val="0"/>
            <w:vAlign w:val="center"/>
          </w:tcPr>
          <w:p>
            <w:pPr>
              <w:ind w:left="-34" w:leftChars="-16" w:firstLine="34" w:firstLineChars="16"/>
              <w:jc w:val="center"/>
              <w:rPr>
                <w:rFonts w:hint="default" w:ascii="Times New Roman" w:hAnsi="Times New Roman" w:eastAsia="黑体" w:cs="Times New Roman"/>
                <w:b/>
                <w:bCs/>
                <w:sz w:val="21"/>
                <w:szCs w:val="21"/>
              </w:rPr>
            </w:pPr>
          </w:p>
        </w:tc>
        <w:tc>
          <w:tcPr>
            <w:tcW w:w="420" w:type="dxa"/>
            <w:vMerge w:val="continue"/>
            <w:noWrap w:val="0"/>
            <w:vAlign w:val="center"/>
          </w:tcPr>
          <w:p>
            <w:pPr>
              <w:ind w:left="105" w:leftChars="50"/>
              <w:jc w:val="center"/>
              <w:rPr>
                <w:rFonts w:hint="default" w:ascii="Times New Roman" w:hAnsi="Times New Roman" w:cs="Times New Roman"/>
                <w:sz w:val="21"/>
                <w:szCs w:val="21"/>
              </w:rPr>
            </w:pPr>
          </w:p>
        </w:tc>
        <w:tc>
          <w:tcPr>
            <w:tcW w:w="1547"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三轮汽车</w:t>
            </w:r>
          </w:p>
        </w:tc>
        <w:tc>
          <w:tcPr>
            <w:tcW w:w="919"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元/副</w:t>
            </w:r>
          </w:p>
        </w:tc>
        <w:tc>
          <w:tcPr>
            <w:tcW w:w="975"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40．00</w:t>
            </w:r>
          </w:p>
        </w:tc>
        <w:tc>
          <w:tcPr>
            <w:tcW w:w="1843" w:type="dxa"/>
            <w:vMerge w:val="continue"/>
            <w:noWrap w:val="0"/>
            <w:vAlign w:val="top"/>
          </w:tcPr>
          <w:p>
            <w:pPr>
              <w:ind w:left="105" w:leftChars="50"/>
              <w:rPr>
                <w:rFonts w:hint="default" w:ascii="Times New Roman" w:hAnsi="Times New Roman" w:cs="Times New Roman"/>
                <w:sz w:val="21"/>
                <w:szCs w:val="21"/>
              </w:rPr>
            </w:pPr>
          </w:p>
        </w:tc>
        <w:tc>
          <w:tcPr>
            <w:tcW w:w="2025" w:type="dxa"/>
            <w:vMerge w:val="continue"/>
            <w:noWrap w:val="0"/>
            <w:vAlign w:val="center"/>
          </w:tcPr>
          <w:p>
            <w:pPr>
              <w:widowControl/>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342" w:type="dxa"/>
            <w:vMerge w:val="continue"/>
            <w:noWrap w:val="0"/>
            <w:vAlign w:val="center"/>
          </w:tcPr>
          <w:p>
            <w:pPr>
              <w:ind w:left="-34" w:leftChars="-16" w:firstLine="34" w:firstLineChars="16"/>
              <w:jc w:val="center"/>
              <w:rPr>
                <w:rFonts w:hint="default" w:ascii="Times New Roman" w:hAnsi="Times New Roman" w:eastAsia="黑体" w:cs="Times New Roman"/>
                <w:b/>
                <w:bCs/>
                <w:sz w:val="21"/>
                <w:szCs w:val="21"/>
              </w:rPr>
            </w:pPr>
          </w:p>
        </w:tc>
        <w:tc>
          <w:tcPr>
            <w:tcW w:w="735" w:type="dxa"/>
            <w:vMerge w:val="continue"/>
            <w:noWrap w:val="0"/>
            <w:vAlign w:val="center"/>
          </w:tcPr>
          <w:p>
            <w:pPr>
              <w:ind w:left="-34" w:leftChars="-16" w:firstLine="34" w:firstLineChars="16"/>
              <w:jc w:val="center"/>
              <w:rPr>
                <w:rFonts w:hint="default" w:ascii="Times New Roman" w:hAnsi="Times New Roman" w:eastAsia="黑体" w:cs="Times New Roman"/>
                <w:b/>
                <w:bCs/>
                <w:sz w:val="21"/>
                <w:szCs w:val="21"/>
              </w:rPr>
            </w:pPr>
          </w:p>
        </w:tc>
        <w:tc>
          <w:tcPr>
            <w:tcW w:w="420" w:type="dxa"/>
            <w:vMerge w:val="continue"/>
            <w:noWrap w:val="0"/>
            <w:vAlign w:val="center"/>
          </w:tcPr>
          <w:p>
            <w:pPr>
              <w:ind w:left="105" w:leftChars="50"/>
              <w:jc w:val="center"/>
              <w:rPr>
                <w:rFonts w:hint="default" w:ascii="Times New Roman" w:hAnsi="Times New Roman" w:cs="Times New Roman"/>
                <w:sz w:val="21"/>
                <w:szCs w:val="21"/>
              </w:rPr>
            </w:pPr>
          </w:p>
        </w:tc>
        <w:tc>
          <w:tcPr>
            <w:tcW w:w="1547"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低速货车</w:t>
            </w:r>
          </w:p>
        </w:tc>
        <w:tc>
          <w:tcPr>
            <w:tcW w:w="919"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元/副</w:t>
            </w:r>
          </w:p>
        </w:tc>
        <w:tc>
          <w:tcPr>
            <w:tcW w:w="975"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40．00</w:t>
            </w:r>
          </w:p>
        </w:tc>
        <w:tc>
          <w:tcPr>
            <w:tcW w:w="1843" w:type="dxa"/>
            <w:vMerge w:val="continue"/>
            <w:noWrap w:val="0"/>
            <w:vAlign w:val="top"/>
          </w:tcPr>
          <w:p>
            <w:pPr>
              <w:ind w:left="105" w:leftChars="50"/>
              <w:rPr>
                <w:rFonts w:hint="default" w:ascii="Times New Roman" w:hAnsi="Times New Roman" w:cs="Times New Roman"/>
                <w:sz w:val="21"/>
                <w:szCs w:val="21"/>
              </w:rPr>
            </w:pPr>
          </w:p>
        </w:tc>
        <w:tc>
          <w:tcPr>
            <w:tcW w:w="2025" w:type="dxa"/>
            <w:vMerge w:val="continue"/>
            <w:noWrap w:val="0"/>
            <w:vAlign w:val="center"/>
          </w:tcPr>
          <w:p>
            <w:pPr>
              <w:widowControl/>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342" w:type="dxa"/>
            <w:vMerge w:val="continue"/>
            <w:noWrap w:val="0"/>
            <w:vAlign w:val="center"/>
          </w:tcPr>
          <w:p>
            <w:pPr>
              <w:ind w:left="-34" w:leftChars="-16" w:firstLine="34" w:firstLineChars="16"/>
              <w:jc w:val="center"/>
              <w:rPr>
                <w:rFonts w:hint="default" w:ascii="Times New Roman" w:hAnsi="Times New Roman" w:eastAsia="黑体" w:cs="Times New Roman"/>
                <w:b/>
                <w:bCs/>
                <w:sz w:val="21"/>
                <w:szCs w:val="21"/>
              </w:rPr>
            </w:pPr>
          </w:p>
        </w:tc>
        <w:tc>
          <w:tcPr>
            <w:tcW w:w="735" w:type="dxa"/>
            <w:vMerge w:val="continue"/>
            <w:noWrap w:val="0"/>
            <w:vAlign w:val="center"/>
          </w:tcPr>
          <w:p>
            <w:pPr>
              <w:ind w:left="-34" w:leftChars="-16" w:firstLine="34" w:firstLineChars="16"/>
              <w:jc w:val="center"/>
              <w:rPr>
                <w:rFonts w:hint="default" w:ascii="Times New Roman" w:hAnsi="Times New Roman" w:eastAsia="黑体" w:cs="Times New Roman"/>
                <w:b/>
                <w:bCs/>
                <w:sz w:val="21"/>
                <w:szCs w:val="21"/>
              </w:rPr>
            </w:pPr>
          </w:p>
        </w:tc>
        <w:tc>
          <w:tcPr>
            <w:tcW w:w="420" w:type="dxa"/>
            <w:vMerge w:val="continue"/>
            <w:noWrap w:val="0"/>
            <w:vAlign w:val="center"/>
          </w:tcPr>
          <w:p>
            <w:pPr>
              <w:ind w:left="105" w:leftChars="50"/>
              <w:jc w:val="center"/>
              <w:rPr>
                <w:rFonts w:hint="default" w:ascii="Times New Roman" w:hAnsi="Times New Roman" w:cs="Times New Roman"/>
                <w:sz w:val="21"/>
                <w:szCs w:val="21"/>
              </w:rPr>
            </w:pPr>
          </w:p>
        </w:tc>
        <w:tc>
          <w:tcPr>
            <w:tcW w:w="1547"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摩托车</w:t>
            </w:r>
          </w:p>
        </w:tc>
        <w:tc>
          <w:tcPr>
            <w:tcW w:w="919"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元/面</w:t>
            </w:r>
          </w:p>
        </w:tc>
        <w:tc>
          <w:tcPr>
            <w:tcW w:w="975"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35．00</w:t>
            </w:r>
          </w:p>
        </w:tc>
        <w:tc>
          <w:tcPr>
            <w:tcW w:w="1843" w:type="dxa"/>
            <w:vMerge w:val="continue"/>
            <w:noWrap w:val="0"/>
            <w:vAlign w:val="top"/>
          </w:tcPr>
          <w:p>
            <w:pPr>
              <w:ind w:left="105" w:leftChars="50"/>
              <w:rPr>
                <w:rFonts w:hint="default" w:ascii="Times New Roman" w:hAnsi="Times New Roman" w:cs="Times New Roman"/>
                <w:sz w:val="21"/>
                <w:szCs w:val="21"/>
              </w:rPr>
            </w:pPr>
          </w:p>
        </w:tc>
        <w:tc>
          <w:tcPr>
            <w:tcW w:w="2025" w:type="dxa"/>
            <w:vMerge w:val="continue"/>
            <w:noWrap w:val="0"/>
            <w:vAlign w:val="center"/>
          </w:tcPr>
          <w:p>
            <w:pPr>
              <w:widowControl/>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2" w:type="dxa"/>
            <w:vMerge w:val="continue"/>
            <w:noWrap w:val="0"/>
            <w:vAlign w:val="top"/>
          </w:tcPr>
          <w:p>
            <w:pPr>
              <w:ind w:left="-34" w:leftChars="-16" w:firstLine="33" w:firstLineChars="16"/>
              <w:jc w:val="center"/>
              <w:rPr>
                <w:rFonts w:hint="default" w:ascii="Times New Roman" w:hAnsi="Times New Roman" w:eastAsia="黑体" w:cs="Times New Roman"/>
                <w:sz w:val="21"/>
                <w:szCs w:val="21"/>
              </w:rPr>
            </w:pPr>
          </w:p>
        </w:tc>
        <w:tc>
          <w:tcPr>
            <w:tcW w:w="735" w:type="dxa"/>
            <w:vMerge w:val="continue"/>
            <w:noWrap w:val="0"/>
            <w:vAlign w:val="top"/>
          </w:tcPr>
          <w:p>
            <w:pPr>
              <w:ind w:left="-34" w:leftChars="-16" w:firstLine="33" w:firstLineChars="16"/>
              <w:jc w:val="center"/>
              <w:rPr>
                <w:rFonts w:hint="default" w:ascii="Times New Roman" w:hAnsi="Times New Roman" w:eastAsia="黑体" w:cs="Times New Roman"/>
                <w:sz w:val="21"/>
                <w:szCs w:val="21"/>
              </w:rPr>
            </w:pPr>
          </w:p>
        </w:tc>
        <w:tc>
          <w:tcPr>
            <w:tcW w:w="1967" w:type="dxa"/>
            <w:gridSpan w:val="2"/>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临时行驶车号牌</w:t>
            </w:r>
          </w:p>
        </w:tc>
        <w:tc>
          <w:tcPr>
            <w:tcW w:w="919"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元/张</w:t>
            </w:r>
          </w:p>
        </w:tc>
        <w:tc>
          <w:tcPr>
            <w:tcW w:w="975"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1843" w:type="dxa"/>
            <w:vMerge w:val="continue"/>
            <w:noWrap w:val="0"/>
            <w:vAlign w:val="top"/>
          </w:tcPr>
          <w:p>
            <w:pPr>
              <w:ind w:left="105" w:leftChars="50"/>
              <w:rPr>
                <w:rFonts w:hint="default" w:ascii="Times New Roman" w:hAnsi="Times New Roman" w:cs="Times New Roman"/>
                <w:sz w:val="21"/>
                <w:szCs w:val="21"/>
              </w:rPr>
            </w:pPr>
          </w:p>
        </w:tc>
        <w:tc>
          <w:tcPr>
            <w:tcW w:w="2025" w:type="dxa"/>
            <w:vMerge w:val="continue"/>
            <w:noWrap w:val="0"/>
            <w:vAlign w:val="center"/>
          </w:tcPr>
          <w:p>
            <w:pPr>
              <w:widowControl/>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342" w:type="dxa"/>
            <w:vMerge w:val="restart"/>
            <w:noWrap w:val="0"/>
            <w:vAlign w:val="center"/>
          </w:tcPr>
          <w:p>
            <w:pPr>
              <w:ind w:left="-34" w:leftChars="-16" w:firstLine="34" w:firstLineChars="16"/>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2</w:t>
            </w:r>
          </w:p>
        </w:tc>
        <w:tc>
          <w:tcPr>
            <w:tcW w:w="735" w:type="dxa"/>
            <w:vMerge w:val="restart"/>
            <w:noWrap w:val="0"/>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证</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书</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工</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本</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费</w:t>
            </w:r>
          </w:p>
        </w:tc>
        <w:tc>
          <w:tcPr>
            <w:tcW w:w="1967" w:type="dxa"/>
            <w:gridSpan w:val="2"/>
            <w:noWrap w:val="0"/>
            <w:vAlign w:val="center"/>
          </w:tcPr>
          <w:p>
            <w:pPr>
              <w:ind w:firstLine="210" w:firstLineChars="100"/>
              <w:rPr>
                <w:rFonts w:hint="default" w:ascii="Times New Roman" w:hAnsi="Times New Roman" w:cs="Times New Roman"/>
                <w:sz w:val="21"/>
                <w:szCs w:val="21"/>
              </w:rPr>
            </w:pPr>
            <w:r>
              <w:rPr>
                <w:rFonts w:hint="default" w:ascii="Times New Roman" w:hAnsi="Times New Roman" w:cs="Times New Roman"/>
                <w:sz w:val="21"/>
                <w:szCs w:val="21"/>
              </w:rPr>
              <w:t>机动车行驶证</w:t>
            </w:r>
          </w:p>
        </w:tc>
        <w:tc>
          <w:tcPr>
            <w:tcW w:w="919"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元/本</w:t>
            </w:r>
          </w:p>
        </w:tc>
        <w:tc>
          <w:tcPr>
            <w:tcW w:w="975" w:type="dxa"/>
            <w:noWrap w:val="0"/>
            <w:vAlign w:val="center"/>
          </w:tcPr>
          <w:p>
            <w:pPr>
              <w:ind w:left="105" w:leftChars="50"/>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1843" w:type="dxa"/>
            <w:vMerge w:val="continue"/>
            <w:noWrap w:val="0"/>
            <w:vAlign w:val="top"/>
          </w:tcPr>
          <w:p>
            <w:pPr>
              <w:ind w:left="105" w:leftChars="50" w:firstLine="420" w:firstLineChars="200"/>
              <w:rPr>
                <w:rFonts w:hint="default" w:ascii="Times New Roman" w:hAnsi="Times New Roman" w:cs="Times New Roman"/>
                <w:sz w:val="21"/>
                <w:szCs w:val="21"/>
              </w:rPr>
            </w:pPr>
          </w:p>
        </w:tc>
        <w:tc>
          <w:tcPr>
            <w:tcW w:w="2025" w:type="dxa"/>
            <w:vMerge w:val="restart"/>
            <w:noWrap w:val="0"/>
            <w:vAlign w:val="center"/>
          </w:tcPr>
          <w:p>
            <w:pPr>
              <w:widowControl/>
              <w:rPr>
                <w:rFonts w:hint="default" w:ascii="Times New Roman" w:hAnsi="Times New Roman" w:cs="Times New Roman"/>
                <w:sz w:val="21"/>
                <w:szCs w:val="21"/>
              </w:rPr>
            </w:pPr>
            <w:r>
              <w:rPr>
                <w:rFonts w:hint="default" w:ascii="Times New Roman" w:hAnsi="Times New Roman" w:cs="Times New Roman"/>
                <w:sz w:val="21"/>
                <w:szCs w:val="21"/>
              </w:rPr>
              <w:t>1、行驶证工本费标准包括机动车行驶证所附照片的拍摄费用和照片塑封费用。</w:t>
            </w:r>
          </w:p>
          <w:p>
            <w:pPr>
              <w:widowControl/>
              <w:rPr>
                <w:rFonts w:hint="default" w:ascii="Times New Roman" w:hAnsi="Times New Roman" w:cs="Times New Roman"/>
                <w:sz w:val="21"/>
                <w:szCs w:val="21"/>
              </w:rPr>
            </w:pPr>
            <w:r>
              <w:rPr>
                <w:rFonts w:hint="default" w:ascii="Times New Roman" w:hAnsi="Times New Roman" w:cs="Times New Roman"/>
                <w:sz w:val="21"/>
                <w:szCs w:val="21"/>
              </w:rPr>
              <w:t>2、补发机动车行驶证和驾驶证均按规定的标准收费，不得加收任何费用。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342" w:type="dxa"/>
            <w:vMerge w:val="continue"/>
            <w:noWrap w:val="0"/>
            <w:vAlign w:val="center"/>
          </w:tcPr>
          <w:p>
            <w:pPr>
              <w:ind w:left="-34" w:leftChars="-16" w:firstLine="38" w:firstLineChars="16"/>
              <w:jc w:val="center"/>
              <w:rPr>
                <w:rFonts w:ascii="黑体" w:eastAsia="黑体"/>
                <w:sz w:val="24"/>
              </w:rPr>
            </w:pPr>
          </w:p>
        </w:tc>
        <w:tc>
          <w:tcPr>
            <w:tcW w:w="735" w:type="dxa"/>
            <w:vMerge w:val="continue"/>
            <w:noWrap w:val="0"/>
            <w:vAlign w:val="center"/>
          </w:tcPr>
          <w:p>
            <w:pPr>
              <w:ind w:left="-34" w:leftChars="-16" w:firstLine="38" w:firstLineChars="16"/>
              <w:jc w:val="center"/>
              <w:rPr>
                <w:rFonts w:ascii="黑体" w:eastAsia="黑体"/>
                <w:sz w:val="24"/>
              </w:rPr>
            </w:pPr>
          </w:p>
        </w:tc>
        <w:tc>
          <w:tcPr>
            <w:tcW w:w="1967" w:type="dxa"/>
            <w:gridSpan w:val="2"/>
            <w:noWrap w:val="0"/>
            <w:vAlign w:val="center"/>
          </w:tcPr>
          <w:p>
            <w:pPr>
              <w:ind w:left="105" w:leftChars="50"/>
              <w:jc w:val="center"/>
              <w:rPr>
                <w:rFonts w:hint="default" w:ascii="Times New Roman" w:hAnsi="Times New Roman" w:cs="Times New Roman"/>
              </w:rPr>
            </w:pPr>
            <w:r>
              <w:rPr>
                <w:rFonts w:hint="default" w:ascii="Times New Roman" w:hAnsi="Times New Roman" w:cs="Times New Roman"/>
              </w:rPr>
              <w:t>临时入境机动车号牌和行驶证</w:t>
            </w:r>
          </w:p>
        </w:tc>
        <w:tc>
          <w:tcPr>
            <w:tcW w:w="919" w:type="dxa"/>
            <w:noWrap w:val="0"/>
            <w:vAlign w:val="center"/>
          </w:tcPr>
          <w:p>
            <w:pPr>
              <w:tabs>
                <w:tab w:val="left" w:pos="1260"/>
              </w:tabs>
              <w:jc w:val="center"/>
              <w:rPr>
                <w:rFonts w:hint="default" w:ascii="Times New Roman" w:hAnsi="Times New Roman" w:cs="Times New Roman"/>
              </w:rPr>
            </w:pPr>
            <w:r>
              <w:rPr>
                <w:rFonts w:hint="default" w:ascii="Times New Roman" w:hAnsi="Times New Roman" w:cs="Times New Roman"/>
              </w:rPr>
              <w:t xml:space="preserve"> 元/</w:t>
            </w:r>
            <w:r>
              <w:rPr>
                <w:rFonts w:hint="default" w:ascii="Times New Roman" w:hAnsi="Times New Roman" w:cs="Times New Roman"/>
                <w:lang w:eastAsia="zh-CN"/>
              </w:rPr>
              <w:t>证</w:t>
            </w:r>
          </w:p>
        </w:tc>
        <w:tc>
          <w:tcPr>
            <w:tcW w:w="975" w:type="dxa"/>
            <w:noWrap w:val="0"/>
            <w:vAlign w:val="center"/>
          </w:tcPr>
          <w:p>
            <w:pPr>
              <w:ind w:left="105" w:leftChars="50"/>
              <w:jc w:val="center"/>
              <w:rPr>
                <w:rFonts w:hint="default" w:ascii="Times New Roman" w:hAnsi="Times New Roman" w:cs="Times New Roman"/>
              </w:rPr>
            </w:pPr>
            <w:r>
              <w:rPr>
                <w:rFonts w:hint="default" w:ascii="Times New Roman" w:hAnsi="Times New Roman" w:cs="Times New Roman"/>
              </w:rPr>
              <w:t>10.00</w:t>
            </w:r>
          </w:p>
        </w:tc>
        <w:tc>
          <w:tcPr>
            <w:tcW w:w="1843" w:type="dxa"/>
            <w:vMerge w:val="continue"/>
            <w:noWrap w:val="0"/>
            <w:vAlign w:val="top"/>
          </w:tcPr>
          <w:p>
            <w:pPr>
              <w:ind w:left="105" w:leftChars="50" w:firstLine="420" w:firstLineChars="200"/>
              <w:rPr>
                <w:rFonts w:ascii="宋体" w:hAnsi="宋体"/>
              </w:rPr>
            </w:pPr>
          </w:p>
        </w:tc>
        <w:tc>
          <w:tcPr>
            <w:tcW w:w="2025" w:type="dxa"/>
            <w:vMerge w:val="continue"/>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342" w:type="dxa"/>
            <w:vMerge w:val="continue"/>
            <w:noWrap w:val="0"/>
            <w:vAlign w:val="center"/>
          </w:tcPr>
          <w:p>
            <w:pPr>
              <w:ind w:left="-34" w:leftChars="-16" w:firstLine="38" w:firstLineChars="16"/>
              <w:jc w:val="center"/>
              <w:rPr>
                <w:rFonts w:ascii="黑体" w:eastAsia="黑体"/>
                <w:sz w:val="24"/>
              </w:rPr>
            </w:pPr>
          </w:p>
        </w:tc>
        <w:tc>
          <w:tcPr>
            <w:tcW w:w="735" w:type="dxa"/>
            <w:vMerge w:val="continue"/>
            <w:noWrap w:val="0"/>
            <w:vAlign w:val="center"/>
          </w:tcPr>
          <w:p>
            <w:pPr>
              <w:ind w:left="-34" w:leftChars="-16" w:firstLine="38" w:firstLineChars="16"/>
              <w:jc w:val="center"/>
              <w:rPr>
                <w:rFonts w:ascii="黑体" w:eastAsia="黑体"/>
                <w:sz w:val="24"/>
              </w:rPr>
            </w:pPr>
          </w:p>
        </w:tc>
        <w:tc>
          <w:tcPr>
            <w:tcW w:w="1967" w:type="dxa"/>
            <w:gridSpan w:val="2"/>
            <w:noWrap w:val="0"/>
            <w:vAlign w:val="center"/>
          </w:tcPr>
          <w:p>
            <w:pPr>
              <w:ind w:left="105" w:leftChars="50"/>
              <w:jc w:val="center"/>
              <w:rPr>
                <w:rFonts w:hint="default" w:ascii="Times New Roman" w:hAnsi="Times New Roman" w:cs="Times New Roman"/>
              </w:rPr>
            </w:pPr>
            <w:r>
              <w:rPr>
                <w:rFonts w:hint="default" w:ascii="Times New Roman" w:hAnsi="Times New Roman" w:cs="Times New Roman"/>
              </w:rPr>
              <w:t>临时机动车驾驶许可</w:t>
            </w:r>
          </w:p>
        </w:tc>
        <w:tc>
          <w:tcPr>
            <w:tcW w:w="919" w:type="dxa"/>
            <w:noWrap w:val="0"/>
            <w:vAlign w:val="center"/>
          </w:tcPr>
          <w:p>
            <w:pPr>
              <w:tabs>
                <w:tab w:val="left" w:pos="1260"/>
              </w:tabs>
              <w:jc w:val="center"/>
              <w:rPr>
                <w:rFonts w:hint="default" w:ascii="Times New Roman" w:hAnsi="Times New Roman" w:cs="Times New Roman"/>
              </w:rPr>
            </w:pPr>
            <w:r>
              <w:rPr>
                <w:rFonts w:hint="default" w:ascii="Times New Roman" w:hAnsi="Times New Roman" w:cs="Times New Roman"/>
              </w:rPr>
              <w:t xml:space="preserve"> 元/证</w:t>
            </w:r>
          </w:p>
        </w:tc>
        <w:tc>
          <w:tcPr>
            <w:tcW w:w="975" w:type="dxa"/>
            <w:noWrap w:val="0"/>
            <w:vAlign w:val="center"/>
          </w:tcPr>
          <w:p>
            <w:pPr>
              <w:ind w:left="105" w:leftChars="50"/>
              <w:jc w:val="center"/>
              <w:rPr>
                <w:rFonts w:hint="default" w:ascii="Times New Roman" w:hAnsi="Times New Roman" w:cs="Times New Roman"/>
              </w:rPr>
            </w:pPr>
            <w:r>
              <w:rPr>
                <w:rFonts w:hint="default" w:ascii="Times New Roman" w:hAnsi="Times New Roman" w:cs="Times New Roman"/>
              </w:rPr>
              <w:t>10.00</w:t>
            </w:r>
          </w:p>
        </w:tc>
        <w:tc>
          <w:tcPr>
            <w:tcW w:w="1843" w:type="dxa"/>
            <w:vMerge w:val="continue"/>
            <w:noWrap w:val="0"/>
            <w:vAlign w:val="top"/>
          </w:tcPr>
          <w:p>
            <w:pPr>
              <w:ind w:left="105" w:leftChars="50" w:firstLine="420" w:firstLineChars="200"/>
              <w:rPr>
                <w:rFonts w:ascii="宋体" w:hAnsi="宋体"/>
              </w:rPr>
            </w:pPr>
          </w:p>
        </w:tc>
        <w:tc>
          <w:tcPr>
            <w:tcW w:w="2025" w:type="dxa"/>
            <w:vMerge w:val="continue"/>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2" w:type="dxa"/>
            <w:vMerge w:val="continue"/>
            <w:noWrap w:val="0"/>
            <w:vAlign w:val="top"/>
          </w:tcPr>
          <w:p>
            <w:pPr>
              <w:ind w:left="-34" w:leftChars="-16" w:firstLine="38" w:firstLineChars="16"/>
              <w:jc w:val="center"/>
              <w:rPr>
                <w:rFonts w:ascii="黑体" w:eastAsia="黑体"/>
                <w:sz w:val="24"/>
              </w:rPr>
            </w:pPr>
          </w:p>
        </w:tc>
        <w:tc>
          <w:tcPr>
            <w:tcW w:w="735" w:type="dxa"/>
            <w:vMerge w:val="continue"/>
            <w:noWrap w:val="0"/>
            <w:vAlign w:val="top"/>
          </w:tcPr>
          <w:p>
            <w:pPr>
              <w:ind w:left="-34" w:leftChars="-16" w:firstLine="38" w:firstLineChars="16"/>
              <w:jc w:val="center"/>
              <w:rPr>
                <w:rFonts w:ascii="黑体" w:eastAsia="黑体"/>
                <w:sz w:val="24"/>
              </w:rPr>
            </w:pPr>
          </w:p>
        </w:tc>
        <w:tc>
          <w:tcPr>
            <w:tcW w:w="1967" w:type="dxa"/>
            <w:gridSpan w:val="2"/>
            <w:noWrap w:val="0"/>
            <w:vAlign w:val="center"/>
          </w:tcPr>
          <w:p>
            <w:pPr>
              <w:ind w:left="105" w:leftChars="50"/>
              <w:jc w:val="center"/>
              <w:rPr>
                <w:rFonts w:hint="default" w:ascii="Times New Roman" w:hAnsi="Times New Roman" w:cs="Times New Roman"/>
              </w:rPr>
            </w:pPr>
            <w:r>
              <w:rPr>
                <w:rFonts w:hint="default" w:ascii="Times New Roman" w:hAnsi="Times New Roman" w:cs="Times New Roman"/>
              </w:rPr>
              <w:t>机动车驾驶证</w:t>
            </w:r>
          </w:p>
        </w:tc>
        <w:tc>
          <w:tcPr>
            <w:tcW w:w="919" w:type="dxa"/>
            <w:noWrap w:val="0"/>
            <w:vAlign w:val="center"/>
          </w:tcPr>
          <w:p>
            <w:pPr>
              <w:ind w:left="105" w:leftChars="50"/>
              <w:jc w:val="center"/>
              <w:rPr>
                <w:rFonts w:hint="default" w:ascii="Times New Roman" w:hAnsi="Times New Roman" w:cs="Times New Roman"/>
              </w:rPr>
            </w:pPr>
            <w:r>
              <w:rPr>
                <w:rFonts w:hint="default" w:ascii="Times New Roman" w:hAnsi="Times New Roman" w:cs="Times New Roman"/>
              </w:rPr>
              <w:t>元/证</w:t>
            </w:r>
          </w:p>
        </w:tc>
        <w:tc>
          <w:tcPr>
            <w:tcW w:w="975" w:type="dxa"/>
            <w:noWrap w:val="0"/>
            <w:vAlign w:val="center"/>
          </w:tcPr>
          <w:p>
            <w:pPr>
              <w:ind w:left="105" w:leftChars="50"/>
              <w:jc w:val="center"/>
              <w:rPr>
                <w:rFonts w:hint="default" w:ascii="Times New Roman" w:hAnsi="Times New Roman" w:cs="Times New Roman"/>
              </w:rPr>
            </w:pPr>
            <w:r>
              <w:rPr>
                <w:rFonts w:hint="default" w:ascii="Times New Roman" w:hAnsi="Times New Roman" w:cs="Times New Roman"/>
              </w:rPr>
              <w:t>10.00</w:t>
            </w:r>
          </w:p>
        </w:tc>
        <w:tc>
          <w:tcPr>
            <w:tcW w:w="1843" w:type="dxa"/>
            <w:vMerge w:val="continue"/>
            <w:noWrap w:val="0"/>
            <w:vAlign w:val="top"/>
          </w:tcPr>
          <w:p>
            <w:pPr>
              <w:ind w:left="105" w:leftChars="50"/>
              <w:rPr>
                <w:rFonts w:ascii="宋体" w:hAnsi="宋体"/>
              </w:rPr>
            </w:pPr>
          </w:p>
        </w:tc>
        <w:tc>
          <w:tcPr>
            <w:tcW w:w="2025" w:type="dxa"/>
            <w:vMerge w:val="continue"/>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2" w:type="dxa"/>
            <w:vMerge w:val="continue"/>
            <w:noWrap w:val="0"/>
            <w:vAlign w:val="top"/>
          </w:tcPr>
          <w:p>
            <w:pPr>
              <w:ind w:left="-34" w:leftChars="-16" w:firstLine="38" w:firstLineChars="16"/>
              <w:jc w:val="center"/>
              <w:rPr>
                <w:rFonts w:ascii="黑体" w:eastAsia="黑体"/>
                <w:sz w:val="24"/>
              </w:rPr>
            </w:pPr>
          </w:p>
        </w:tc>
        <w:tc>
          <w:tcPr>
            <w:tcW w:w="735" w:type="dxa"/>
            <w:vMerge w:val="continue"/>
            <w:noWrap w:val="0"/>
            <w:vAlign w:val="top"/>
          </w:tcPr>
          <w:p>
            <w:pPr>
              <w:ind w:left="-34" w:leftChars="-16" w:firstLine="38" w:firstLineChars="16"/>
              <w:jc w:val="center"/>
              <w:rPr>
                <w:rFonts w:ascii="黑体" w:eastAsia="黑体"/>
                <w:sz w:val="24"/>
              </w:rPr>
            </w:pPr>
          </w:p>
        </w:tc>
        <w:tc>
          <w:tcPr>
            <w:tcW w:w="1967" w:type="dxa"/>
            <w:gridSpan w:val="2"/>
            <w:noWrap w:val="0"/>
            <w:vAlign w:val="center"/>
          </w:tcPr>
          <w:p>
            <w:pPr>
              <w:ind w:left="105" w:leftChars="50"/>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临时入境驾驶证许可</w:t>
            </w:r>
          </w:p>
        </w:tc>
        <w:tc>
          <w:tcPr>
            <w:tcW w:w="919" w:type="dxa"/>
            <w:noWrap w:val="0"/>
            <w:vAlign w:val="center"/>
          </w:tcPr>
          <w:p>
            <w:pPr>
              <w:ind w:left="105" w:leftChars="5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元/证</w:t>
            </w:r>
          </w:p>
        </w:tc>
        <w:tc>
          <w:tcPr>
            <w:tcW w:w="975" w:type="dxa"/>
            <w:noWrap w:val="0"/>
            <w:vAlign w:val="center"/>
          </w:tcPr>
          <w:p>
            <w:pPr>
              <w:ind w:left="105" w:leftChars="5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10.00</w:t>
            </w:r>
          </w:p>
        </w:tc>
        <w:tc>
          <w:tcPr>
            <w:tcW w:w="1843" w:type="dxa"/>
            <w:vMerge w:val="continue"/>
            <w:noWrap w:val="0"/>
            <w:vAlign w:val="top"/>
          </w:tcPr>
          <w:p>
            <w:pPr>
              <w:ind w:left="105" w:leftChars="50"/>
              <w:rPr>
                <w:rFonts w:ascii="宋体" w:hAnsi="宋体"/>
              </w:rPr>
            </w:pPr>
          </w:p>
        </w:tc>
        <w:tc>
          <w:tcPr>
            <w:tcW w:w="2025" w:type="dxa"/>
            <w:vMerge w:val="continue"/>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342" w:type="dxa"/>
            <w:vMerge w:val="continue"/>
            <w:noWrap w:val="0"/>
            <w:vAlign w:val="top"/>
          </w:tcPr>
          <w:p>
            <w:pPr>
              <w:ind w:left="-34" w:leftChars="-16" w:firstLine="38" w:firstLineChars="16"/>
              <w:jc w:val="center"/>
              <w:rPr>
                <w:rFonts w:ascii="黑体" w:eastAsia="黑体"/>
                <w:sz w:val="24"/>
              </w:rPr>
            </w:pPr>
          </w:p>
        </w:tc>
        <w:tc>
          <w:tcPr>
            <w:tcW w:w="735" w:type="dxa"/>
            <w:vMerge w:val="continue"/>
            <w:noWrap w:val="0"/>
            <w:vAlign w:val="top"/>
          </w:tcPr>
          <w:p>
            <w:pPr>
              <w:ind w:left="-34" w:leftChars="-16" w:firstLine="38" w:firstLineChars="16"/>
              <w:jc w:val="center"/>
              <w:rPr>
                <w:rFonts w:ascii="黑体" w:eastAsia="黑体"/>
                <w:sz w:val="24"/>
              </w:rPr>
            </w:pPr>
          </w:p>
        </w:tc>
        <w:tc>
          <w:tcPr>
            <w:tcW w:w="1967" w:type="dxa"/>
            <w:gridSpan w:val="2"/>
            <w:noWrap w:val="0"/>
            <w:vAlign w:val="center"/>
          </w:tcPr>
          <w:p>
            <w:pPr>
              <w:ind w:left="105" w:leftChars="50"/>
              <w:jc w:val="center"/>
              <w:rPr>
                <w:rFonts w:hint="default" w:ascii="Times New Roman" w:hAnsi="Times New Roman" w:cs="Times New Roman"/>
              </w:rPr>
            </w:pPr>
            <w:r>
              <w:rPr>
                <w:rFonts w:hint="default" w:ascii="Times New Roman" w:hAnsi="Times New Roman" w:cs="Times New Roman"/>
              </w:rPr>
              <w:t>机动车登记证书</w:t>
            </w:r>
          </w:p>
        </w:tc>
        <w:tc>
          <w:tcPr>
            <w:tcW w:w="919" w:type="dxa"/>
            <w:noWrap w:val="0"/>
            <w:vAlign w:val="center"/>
          </w:tcPr>
          <w:p>
            <w:pPr>
              <w:ind w:left="105" w:leftChars="50"/>
              <w:jc w:val="center"/>
              <w:rPr>
                <w:rFonts w:hint="default" w:ascii="Times New Roman" w:hAnsi="Times New Roman" w:cs="Times New Roman"/>
              </w:rPr>
            </w:pPr>
            <w:r>
              <w:rPr>
                <w:rFonts w:hint="default" w:ascii="Times New Roman" w:hAnsi="Times New Roman" w:cs="Times New Roman"/>
              </w:rPr>
              <w:t>元/</w:t>
            </w:r>
            <w:r>
              <w:rPr>
                <w:rFonts w:hint="default" w:ascii="Times New Roman" w:hAnsi="Times New Roman" w:cs="Times New Roman"/>
                <w:lang w:eastAsia="zh-CN"/>
              </w:rPr>
              <w:t>证</w:t>
            </w:r>
          </w:p>
        </w:tc>
        <w:tc>
          <w:tcPr>
            <w:tcW w:w="975" w:type="dxa"/>
            <w:noWrap w:val="0"/>
            <w:vAlign w:val="center"/>
          </w:tcPr>
          <w:p>
            <w:pPr>
              <w:ind w:left="105" w:leftChars="50"/>
              <w:jc w:val="center"/>
              <w:rPr>
                <w:rFonts w:hint="default" w:ascii="Times New Roman" w:hAnsi="Times New Roman" w:cs="Times New Roman"/>
              </w:rPr>
            </w:pPr>
            <w:r>
              <w:rPr>
                <w:rFonts w:hint="default" w:ascii="Times New Roman" w:hAnsi="Times New Roman" w:cs="Times New Roman"/>
              </w:rPr>
              <w:t>10.00</w:t>
            </w:r>
          </w:p>
        </w:tc>
        <w:tc>
          <w:tcPr>
            <w:tcW w:w="1843" w:type="dxa"/>
            <w:vMerge w:val="continue"/>
            <w:noWrap w:val="0"/>
            <w:vAlign w:val="top"/>
          </w:tcPr>
          <w:p>
            <w:pPr>
              <w:ind w:left="105" w:leftChars="50"/>
              <w:rPr>
                <w:rFonts w:ascii="宋体" w:hAnsi="宋体"/>
              </w:rPr>
            </w:pPr>
          </w:p>
        </w:tc>
        <w:tc>
          <w:tcPr>
            <w:tcW w:w="2025" w:type="dxa"/>
            <w:vMerge w:val="continue"/>
            <w:noWrap w:val="0"/>
            <w:vAlign w:val="top"/>
          </w:tcPr>
          <w:p>
            <w:pPr>
              <w:widowControl/>
              <w:jc w:val="left"/>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、结果送达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1、窗口出件。济宁市车管所、各县区车管所及机动车登记服务站。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2、在线查询。交管12123APP和互联网交通安全综合服务管理平台（122.gov.cn)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3、邮寄送达。窗口办理业务时，机动车所有人可选择自取或邮寄方式取得号牌。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、咨询途径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书宋_GBK" w:hAnsi="方正书宋_GBK" w:eastAsia="方正书宋_GBK" w:cs="方正书宋_GBK"/>
          <w:sz w:val="32"/>
          <w:szCs w:val="32"/>
          <w:lang w:val="en-US" w:eastAsia="zh-CN"/>
        </w:rPr>
      </w:pPr>
      <w:r>
        <w:rPr>
          <w:rFonts w:hint="eastAsia" w:ascii="仿宋" w:hAnsi="仿宋" w:eastAsia="仿宋" w:cs="仿宋"/>
          <w:sz w:val="30"/>
          <w:szCs w:val="30"/>
          <w:lang w:val="en-US" w:eastAsia="zh-CN"/>
        </w:rPr>
        <w:t>0537-12123、交管12123APP、交通安全综合服务管理平台（</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"http://sd.122.gov.cn" </w:instrText>
      </w:r>
      <w:r>
        <w:rPr>
          <w:rFonts w:hint="eastAsia" w:ascii="仿宋" w:hAnsi="仿宋" w:eastAsia="仿宋" w:cs="仿宋"/>
          <w:sz w:val="30"/>
          <w:szCs w:val="30"/>
        </w:rPr>
        <w:fldChar w:fldCharType="separate"/>
      </w:r>
      <w:r>
        <w:rPr>
          <w:rStyle w:val="6"/>
          <w:rFonts w:hint="eastAsia" w:ascii="仿宋" w:hAnsi="仿宋" w:eastAsia="仿宋" w:cs="仿宋"/>
          <w:sz w:val="30"/>
          <w:szCs w:val="30"/>
        </w:rPr>
        <w:t>http://sd.122.gov.cn</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)、现场导办服务等咨询服务方式。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、办理渠道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1、现场办理。济宁市车管所、各县区车管所及机动车登记服务站。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2、网上办理，山东政务服务网济宁站、交管12123APP、交通安全综合服务管理平台（</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"http://sd.122.gov.cn" </w:instrText>
      </w:r>
      <w:r>
        <w:rPr>
          <w:rFonts w:hint="eastAsia" w:ascii="仿宋" w:hAnsi="仿宋" w:eastAsia="仿宋" w:cs="仿宋"/>
          <w:sz w:val="30"/>
          <w:szCs w:val="30"/>
        </w:rPr>
        <w:fldChar w:fldCharType="separate"/>
      </w:r>
      <w:r>
        <w:rPr>
          <w:rStyle w:val="6"/>
          <w:rFonts w:hint="eastAsia" w:ascii="仿宋" w:hAnsi="仿宋" w:eastAsia="仿宋" w:cs="仿宋"/>
          <w:sz w:val="30"/>
          <w:szCs w:val="30"/>
        </w:rPr>
        <w:t>http://sd.122.gov.cn</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、窗口工作时间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国家法定工作日：9:00-12:00，13:00-17：00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、监督电话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00" w:firstLineChars="3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0537-12123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w:t>
      </w:r>
      <w:bookmarkStart w:id="0" w:name="_GoBack"/>
      <w:bookmarkEnd w:id="0"/>
      <w:r>
        <w:rPr>
          <w:rFonts w:hint="eastAsia" w:ascii="黑体" w:hAnsi="黑体" w:eastAsia="黑体" w:cs="黑体"/>
          <w:sz w:val="32"/>
          <w:szCs w:val="32"/>
          <w:lang w:eastAsia="zh-CN"/>
        </w:rPr>
        <w:t>办事流程图</w:t>
      </w:r>
      <w:r>
        <w:rPr>
          <w:rFonts w:hint="eastAsia" w:ascii="黑体" w:hAnsi="黑体" w:eastAsia="黑体" w:cs="黑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方正书宋_GBK" w:hAnsi="方正书宋_GBK" w:eastAsia="方正书宋_GBK" w:cs="方正书宋_GBK"/>
          <w:sz w:val="32"/>
          <w:szCs w:val="32"/>
          <w:lang w:val="en-US" w:eastAsia="zh-CN"/>
        </w:rPr>
      </w:pPr>
    </w:p>
    <w:p>
      <w:pPr>
        <w:numPr>
          <w:ilvl w:val="0"/>
          <w:numId w:val="0"/>
        </w:numPr>
        <w:jc w:val="left"/>
        <w:rPr>
          <w:rFonts w:hint="eastAsia" w:ascii="仿宋" w:hAnsi="仿宋" w:eastAsia="仿宋" w:cs="仿宋"/>
          <w:sz w:val="30"/>
          <w:szCs w:val="30"/>
          <w:lang w:eastAsia="zh-CN"/>
        </w:rPr>
      </w:pPr>
      <w:r>
        <w:rPr>
          <w:rFonts w:hint="eastAsia" w:ascii="仿宋" w:hAnsi="仿宋" w:eastAsia="仿宋" w:cs="仿宋"/>
          <w:sz w:val="30"/>
          <w:szCs w:val="30"/>
          <w:lang w:eastAsia="zh-CN"/>
        </w:rPr>
        <w:drawing>
          <wp:inline distT="0" distB="0" distL="114300" distR="114300">
            <wp:extent cx="5273040" cy="5348605"/>
            <wp:effectExtent l="0" t="0" r="3810" b="4445"/>
            <wp:docPr id="1" name="图片 1" descr="机动车注册登记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机动车注册登记流程图"/>
                    <pic:cNvPicPr>
                      <a:picLocks noChangeAspect="1"/>
                    </pic:cNvPicPr>
                  </pic:nvPicPr>
                  <pic:blipFill>
                    <a:blip r:embed="rId4"/>
                    <a:stretch>
                      <a:fillRect/>
                    </a:stretch>
                  </pic:blipFill>
                  <pic:spPr>
                    <a:xfrm>
                      <a:off x="0" y="0"/>
                      <a:ext cx="5273040" cy="534860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ZDQyMTIzMDkwODIyYTdkMzQ3Y2Q4NGEyZDA1NDEifQ=="/>
  </w:docVars>
  <w:rsids>
    <w:rsidRoot w:val="305B0139"/>
    <w:rsid w:val="06AB4444"/>
    <w:rsid w:val="09CC410A"/>
    <w:rsid w:val="0ACD1F2E"/>
    <w:rsid w:val="0C5E3BDC"/>
    <w:rsid w:val="0F774497"/>
    <w:rsid w:val="23FB528F"/>
    <w:rsid w:val="26B07C64"/>
    <w:rsid w:val="305B0139"/>
    <w:rsid w:val="380415C9"/>
    <w:rsid w:val="4A352FF6"/>
    <w:rsid w:val="4E071BE8"/>
    <w:rsid w:val="52684467"/>
    <w:rsid w:val="59FD772C"/>
    <w:rsid w:val="5CBA228D"/>
    <w:rsid w:val="6975342D"/>
    <w:rsid w:val="77B04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1281</Words>
  <Characters>1461</Characters>
  <Lines>0</Lines>
  <Paragraphs>0</Paragraphs>
  <TotalTime>1</TotalTime>
  <ScaleCrop>false</ScaleCrop>
  <LinksUpToDate>false</LinksUpToDate>
  <CharactersWithSpaces>1476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2022-12-07T02:21:00Z</dcterms:created>
  <dc:creator>宫德伟</dc:creator>
  <cp:lastModifiedBy>一只小臭狗</cp:lastModifiedBy>
  <dcterms:modified xsi:type="dcterms:W3CDTF">2023-09-05T02:32:19Z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EEDA2F4CE90343EF979D4278E0FC2E56</vt:lpwstr>
  </property>
</Properties>
</file>