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0CE0FA">
      <w:pPr>
        <w:spacing w:line="520" w:lineRule="exact"/>
        <w:rPr>
          <w:rFonts w:ascii="仿宋" w:hAnsi="仿宋" w:eastAsia="仿宋"/>
          <w:sz w:val="28"/>
          <w:szCs w:val="28"/>
        </w:rPr>
      </w:pPr>
      <w:bookmarkStart w:id="1" w:name="_GoBack"/>
      <w:bookmarkEnd w:id="1"/>
      <w:r>
        <w:rPr>
          <w:rFonts w:hint="eastAsia" w:ascii="仿宋" w:hAnsi="仿宋" w:eastAsia="仿宋"/>
          <w:sz w:val="28"/>
          <w:szCs w:val="28"/>
        </w:rPr>
        <w:t>办事服务指南</w:t>
      </w:r>
    </w:p>
    <w:p w14:paraId="5B1F93C6">
      <w:pPr>
        <w:spacing w:line="520" w:lineRule="exact"/>
        <w:jc w:val="center"/>
        <w:rPr>
          <w:rFonts w:ascii="仿宋" w:hAnsi="仿宋" w:eastAsia="仿宋"/>
          <w:sz w:val="28"/>
          <w:szCs w:val="28"/>
        </w:rPr>
      </w:pPr>
      <w:r>
        <w:rPr>
          <w:rFonts w:hint="eastAsia" w:ascii="仿宋" w:hAnsi="仿宋" w:eastAsia="仿宋"/>
          <w:sz w:val="28"/>
          <w:szCs w:val="28"/>
        </w:rPr>
        <w:t>公共租赁住房资格审查服务指南</w:t>
      </w:r>
    </w:p>
    <w:p w14:paraId="2B64A995">
      <w:pPr>
        <w:spacing w:line="520" w:lineRule="exac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．办事指南:   公共租赁住房资格审查</w:t>
      </w:r>
    </w:p>
    <w:p w14:paraId="49AFE122">
      <w:pPr>
        <w:spacing w:line="520" w:lineRule="exact"/>
        <w:rPr>
          <w:rFonts w:hAnsi="仿宋" w:eastAsia="仿宋"/>
          <w:sz w:val="32"/>
          <w:szCs w:val="32"/>
        </w:rPr>
      </w:pPr>
      <w:r>
        <w:rPr>
          <w:rFonts w:hint="eastAsia" w:hAnsi="仿宋" w:eastAsia="仿宋"/>
          <w:sz w:val="32"/>
          <w:szCs w:val="32"/>
        </w:rPr>
        <w:t>2. 承办机构： 汶上县房地产管理局住房保障办公室</w:t>
      </w:r>
    </w:p>
    <w:p w14:paraId="085F4965">
      <w:pPr>
        <w:spacing w:line="520" w:lineRule="exact"/>
        <w:ind w:firstLine="480" w:firstLineChars="150"/>
        <w:rPr>
          <w:rFonts w:hAnsi="仿宋" w:eastAsia="仿宋"/>
          <w:sz w:val="32"/>
          <w:szCs w:val="32"/>
        </w:rPr>
      </w:pPr>
      <w:r>
        <w:rPr>
          <w:rFonts w:hint="eastAsia" w:hAnsi="仿宋" w:eastAsia="仿宋"/>
          <w:sz w:val="32"/>
          <w:szCs w:val="32"/>
        </w:rPr>
        <w:t>办公地址：汶上县尚书路中段333号</w:t>
      </w:r>
    </w:p>
    <w:p w14:paraId="611B589C">
      <w:pPr>
        <w:spacing w:line="520" w:lineRule="exact"/>
        <w:ind w:firstLine="480" w:firstLineChars="150"/>
        <w:rPr>
          <w:rFonts w:hAnsi="仿宋" w:eastAsia="仿宋"/>
          <w:sz w:val="32"/>
          <w:szCs w:val="32"/>
        </w:rPr>
      </w:pPr>
      <w:r>
        <w:rPr>
          <w:rFonts w:hint="eastAsia" w:hAnsi="仿宋" w:eastAsia="仿宋"/>
          <w:sz w:val="32"/>
          <w:szCs w:val="32"/>
        </w:rPr>
        <w:t>办公电话：0537-7281716</w:t>
      </w:r>
    </w:p>
    <w:p w14:paraId="559D5080">
      <w:pPr>
        <w:spacing w:line="520" w:lineRule="exact"/>
        <w:ind w:firstLine="480" w:firstLineChars="150"/>
        <w:rPr>
          <w:rFonts w:ascii="Times New Roman" w:hAnsi="Times New Roman" w:eastAsia="仿宋"/>
          <w:sz w:val="32"/>
          <w:szCs w:val="32"/>
        </w:rPr>
      </w:pPr>
      <w:r>
        <w:rPr>
          <w:rFonts w:hint="eastAsia" w:hAnsi="仿宋" w:eastAsia="仿宋"/>
          <w:sz w:val="32"/>
          <w:szCs w:val="32"/>
        </w:rPr>
        <w:t>办公时间:</w:t>
      </w:r>
      <w:r>
        <w:rPr>
          <w:rFonts w:hint="eastAsia" w:ascii="Times New Roman" w:hAnsi="Times New Roman" w:eastAsia="仿宋"/>
          <w:sz w:val="32"/>
          <w:szCs w:val="32"/>
        </w:rPr>
        <w:t xml:space="preserve">  5-9月份  上午：8:30-12:00  下午：14:00-18:00</w:t>
      </w:r>
    </w:p>
    <w:p w14:paraId="578D68EB">
      <w:pPr>
        <w:widowControl/>
        <w:shd w:val="clear" w:color="auto" w:fill="FFFFFF"/>
        <w:spacing w:line="405" w:lineRule="atLeast"/>
        <w:ind w:firstLine="2080" w:firstLineChars="650"/>
        <w:jc w:val="left"/>
        <w:rPr>
          <w:rFonts w:ascii="Times New Roman" w:hAnsi="Times New Roman" w:eastAsia="仿宋"/>
          <w:sz w:val="32"/>
          <w:szCs w:val="32"/>
        </w:rPr>
      </w:pPr>
      <w:r>
        <w:rPr>
          <w:rFonts w:hint="eastAsia" w:ascii="Times New Roman" w:hAnsi="Times New Roman" w:eastAsia="仿宋"/>
          <w:sz w:val="32"/>
          <w:szCs w:val="32"/>
        </w:rPr>
        <w:t>10-4月份  上午：8:30-12:00  下午：13:30-17:30</w:t>
      </w:r>
    </w:p>
    <w:p w14:paraId="647E280B">
      <w:pPr>
        <w:spacing w:line="520" w:lineRule="exact"/>
        <w:rPr>
          <w:rFonts w:ascii="仿宋" w:hAnsi="仿宋" w:eastAsia="仿宋"/>
          <w:sz w:val="28"/>
          <w:szCs w:val="28"/>
        </w:rPr>
      </w:pPr>
      <w:r>
        <w:rPr>
          <w:rFonts w:hint="eastAsia" w:ascii="仿宋" w:hAnsi="仿宋" w:eastAsia="仿宋"/>
          <w:sz w:val="28"/>
          <w:szCs w:val="28"/>
        </w:rPr>
        <w:t>3. 设立依据:</w:t>
      </w:r>
    </w:p>
    <w:p w14:paraId="4C1C94AD">
      <w:pPr>
        <w:spacing w:line="520" w:lineRule="exact"/>
        <w:ind w:firstLine="555"/>
        <w:rPr>
          <w:rFonts w:ascii="仿宋" w:hAnsi="仿宋" w:eastAsia="仿宋"/>
          <w:sz w:val="28"/>
          <w:szCs w:val="28"/>
        </w:rPr>
      </w:pPr>
      <w:r>
        <w:rPr>
          <w:rFonts w:hint="eastAsia" w:ascii="仿宋" w:hAnsi="仿宋" w:eastAsia="仿宋"/>
          <w:sz w:val="28"/>
          <w:szCs w:val="28"/>
        </w:rPr>
        <w:t>2.1 《公共租赁住房管理办法》第四条、第五条</w:t>
      </w:r>
    </w:p>
    <w:p w14:paraId="540EFE6E">
      <w:pPr>
        <w:spacing w:line="520" w:lineRule="exact"/>
        <w:rPr>
          <w:rFonts w:ascii="仿宋" w:hAnsi="仿宋" w:eastAsia="仿宋"/>
          <w:sz w:val="28"/>
          <w:szCs w:val="28"/>
        </w:rPr>
      </w:pPr>
      <w:r>
        <w:rPr>
          <w:rFonts w:hint="eastAsia" w:ascii="仿宋" w:hAnsi="仿宋" w:eastAsia="仿宋"/>
          <w:sz w:val="28"/>
          <w:szCs w:val="28"/>
        </w:rPr>
        <w:t>4．是否审核转报事项</w:t>
      </w:r>
    </w:p>
    <w:p w14:paraId="4490184D">
      <w:pPr>
        <w:spacing w:line="520" w:lineRule="exact"/>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否</w:t>
      </w:r>
    </w:p>
    <w:p w14:paraId="67107273">
      <w:pPr>
        <w:spacing w:line="520" w:lineRule="exact"/>
        <w:rPr>
          <w:rFonts w:ascii="仿宋" w:hAnsi="仿宋" w:eastAsia="仿宋"/>
          <w:sz w:val="28"/>
          <w:szCs w:val="28"/>
        </w:rPr>
      </w:pPr>
      <w:r>
        <w:rPr>
          <w:rFonts w:hint="eastAsia" w:ascii="仿宋" w:hAnsi="仿宋" w:eastAsia="仿宋"/>
          <w:sz w:val="28"/>
          <w:szCs w:val="28"/>
        </w:rPr>
        <w:t>5．有无办理数量限制</w:t>
      </w:r>
    </w:p>
    <w:p w14:paraId="3D169379">
      <w:pPr>
        <w:spacing w:line="520" w:lineRule="exact"/>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无</w:t>
      </w:r>
    </w:p>
    <w:p w14:paraId="6E9686E1">
      <w:pPr>
        <w:spacing w:line="580" w:lineRule="exact"/>
        <w:rPr>
          <w:rFonts w:ascii="仿宋" w:hAnsi="仿宋" w:eastAsia="仿宋"/>
          <w:sz w:val="28"/>
          <w:szCs w:val="28"/>
        </w:rPr>
      </w:pPr>
      <w:r>
        <w:rPr>
          <w:rFonts w:hint="eastAsia" w:ascii="仿宋" w:hAnsi="仿宋" w:eastAsia="仿宋"/>
          <w:sz w:val="28"/>
          <w:szCs w:val="28"/>
        </w:rPr>
        <w:t>6</w:t>
      </w:r>
      <w:r>
        <w:rPr>
          <w:rFonts w:hint="eastAsia" w:ascii="仿宋" w:hAnsi="仿宋" w:eastAsia="仿宋"/>
          <w:kern w:val="0"/>
          <w:sz w:val="28"/>
          <w:szCs w:val="28"/>
        </w:rPr>
        <w:t>．</w:t>
      </w:r>
      <w:r>
        <w:rPr>
          <w:rFonts w:hint="eastAsia" w:ascii="仿宋" w:hAnsi="仿宋" w:eastAsia="仿宋"/>
          <w:sz w:val="28"/>
          <w:szCs w:val="28"/>
        </w:rPr>
        <w:t>办理条件</w:t>
      </w:r>
    </w:p>
    <w:p w14:paraId="61D65264">
      <w:pPr>
        <w:spacing w:line="580" w:lineRule="exact"/>
        <w:ind w:firstLine="560" w:firstLineChars="200"/>
        <w:rPr>
          <w:rFonts w:ascii="仿宋" w:hAnsi="仿宋" w:eastAsia="仿宋"/>
          <w:sz w:val="28"/>
          <w:szCs w:val="28"/>
        </w:rPr>
      </w:pPr>
      <w:r>
        <w:rPr>
          <w:rFonts w:hint="eastAsia" w:ascii="仿宋" w:hAnsi="仿宋" w:eastAsia="仿宋"/>
          <w:sz w:val="28"/>
          <w:szCs w:val="28"/>
        </w:rPr>
        <w:t>6.1</w:t>
      </w:r>
      <w:r>
        <w:rPr>
          <w:rFonts w:ascii="仿宋" w:hAnsi="仿宋" w:eastAsia="仿宋"/>
          <w:sz w:val="28"/>
          <w:szCs w:val="28"/>
        </w:rPr>
        <w:t>城市中等偏下收入、低收入和城市低保住房困难家庭申请公共租赁住房的，应当同时具备下列条件：</w:t>
      </w:r>
    </w:p>
    <w:p w14:paraId="30078C81">
      <w:pPr>
        <w:spacing w:line="580" w:lineRule="exact"/>
        <w:ind w:firstLine="560" w:firstLineChars="200"/>
        <w:rPr>
          <w:rFonts w:ascii="仿宋" w:hAnsi="仿宋" w:eastAsia="仿宋"/>
          <w:sz w:val="28"/>
          <w:szCs w:val="28"/>
        </w:rPr>
      </w:pPr>
      <w:r>
        <w:rPr>
          <w:rFonts w:ascii="仿宋" w:hAnsi="仿宋" w:eastAsia="仿宋"/>
          <w:sz w:val="28"/>
          <w:szCs w:val="28"/>
        </w:rPr>
        <w:t>（一）申请人和共同申请人中至少一人具有城区常住户籍满1周年以上，并在</w:t>
      </w:r>
      <w:r>
        <w:rPr>
          <w:rFonts w:hint="eastAsia" w:ascii="仿宋" w:hAnsi="仿宋" w:eastAsia="仿宋"/>
          <w:sz w:val="28"/>
          <w:szCs w:val="28"/>
        </w:rPr>
        <w:t>城区</w:t>
      </w:r>
      <w:r>
        <w:rPr>
          <w:rFonts w:ascii="仿宋" w:hAnsi="仿宋" w:eastAsia="仿宋"/>
          <w:sz w:val="28"/>
          <w:szCs w:val="28"/>
        </w:rPr>
        <w:t>工作或居住；</w:t>
      </w:r>
    </w:p>
    <w:p w14:paraId="365B819E">
      <w:pPr>
        <w:spacing w:line="580" w:lineRule="exact"/>
        <w:ind w:firstLine="560" w:firstLineChars="200"/>
        <w:rPr>
          <w:rFonts w:ascii="仿宋" w:hAnsi="仿宋" w:eastAsia="仿宋"/>
          <w:sz w:val="28"/>
          <w:szCs w:val="28"/>
        </w:rPr>
      </w:pPr>
      <w:r>
        <w:rPr>
          <w:rFonts w:ascii="仿宋" w:hAnsi="仿宋" w:eastAsia="仿宋"/>
          <w:sz w:val="28"/>
          <w:szCs w:val="28"/>
        </w:rPr>
        <w:t>（二）在城区无私有住房或虽有私有住房但家庭人均住房建筑面积低于15平方米，且名下没有商业、办公、厂房等经营性房产；</w:t>
      </w:r>
    </w:p>
    <w:p w14:paraId="21A03AE8">
      <w:pPr>
        <w:spacing w:line="580" w:lineRule="exact"/>
        <w:ind w:firstLine="560" w:firstLineChars="200"/>
        <w:rPr>
          <w:rFonts w:ascii="仿宋" w:hAnsi="仿宋" w:eastAsia="仿宋"/>
          <w:sz w:val="28"/>
          <w:szCs w:val="28"/>
        </w:rPr>
      </w:pPr>
      <w:r>
        <w:rPr>
          <w:rFonts w:ascii="仿宋" w:hAnsi="仿宋" w:eastAsia="仿宋"/>
          <w:sz w:val="28"/>
          <w:szCs w:val="28"/>
        </w:rPr>
        <w:t>（三）家庭人均年收入低于上年度县城区人均可支配收入的80%；</w:t>
      </w:r>
    </w:p>
    <w:p w14:paraId="5DF580DF">
      <w:pPr>
        <w:spacing w:line="580" w:lineRule="exact"/>
        <w:ind w:firstLine="560" w:firstLineChars="200"/>
        <w:rPr>
          <w:rFonts w:ascii="仿宋" w:hAnsi="仿宋" w:eastAsia="仿宋"/>
          <w:sz w:val="28"/>
          <w:szCs w:val="28"/>
        </w:rPr>
      </w:pPr>
      <w:r>
        <w:rPr>
          <w:rFonts w:ascii="仿宋" w:hAnsi="仿宋" w:eastAsia="仿宋"/>
          <w:sz w:val="28"/>
          <w:szCs w:val="28"/>
        </w:rPr>
        <w:t>（四）申请人与共同申请人名下无购置价格超过6万元的机动车辆。</w:t>
      </w:r>
    </w:p>
    <w:p w14:paraId="52A8AE1B">
      <w:pPr>
        <w:spacing w:line="580" w:lineRule="exact"/>
        <w:ind w:firstLine="420" w:firstLineChars="150"/>
        <w:rPr>
          <w:rFonts w:ascii="仿宋" w:hAnsi="仿宋" w:eastAsia="仿宋"/>
          <w:sz w:val="28"/>
          <w:szCs w:val="28"/>
        </w:rPr>
      </w:pPr>
      <w:r>
        <w:rPr>
          <w:rFonts w:hint="eastAsia" w:ascii="仿宋" w:hAnsi="仿宋" w:eastAsia="仿宋"/>
          <w:sz w:val="28"/>
          <w:szCs w:val="28"/>
        </w:rPr>
        <w:t>6.2</w:t>
      </w:r>
      <w:r>
        <w:rPr>
          <w:rFonts w:ascii="仿宋" w:hAnsi="仿宋" w:eastAsia="仿宋"/>
          <w:sz w:val="28"/>
          <w:szCs w:val="28"/>
        </w:rPr>
        <w:t>引进的人才申请公共租赁住房的，应当同时具备下列条件：</w:t>
      </w:r>
    </w:p>
    <w:p w14:paraId="61C40FAD">
      <w:pPr>
        <w:spacing w:line="580" w:lineRule="exact"/>
        <w:ind w:firstLine="560" w:firstLineChars="200"/>
        <w:rPr>
          <w:rFonts w:ascii="仿宋" w:hAnsi="仿宋" w:eastAsia="仿宋"/>
          <w:sz w:val="28"/>
          <w:szCs w:val="28"/>
        </w:rPr>
      </w:pPr>
      <w:r>
        <w:rPr>
          <w:rFonts w:ascii="仿宋" w:hAnsi="仿宋" w:eastAsia="仿宋"/>
          <w:sz w:val="28"/>
          <w:szCs w:val="28"/>
        </w:rPr>
        <w:t>（一）国家、省、市人才计划引进对象，以及经县人才管理部门认定，对汶上经济和社会事业发展具有重要作用的其他人才；</w:t>
      </w:r>
    </w:p>
    <w:p w14:paraId="4502424B">
      <w:pPr>
        <w:spacing w:line="580" w:lineRule="exact"/>
        <w:ind w:firstLine="560" w:firstLineChars="200"/>
        <w:rPr>
          <w:rFonts w:ascii="仿宋" w:hAnsi="仿宋" w:eastAsia="仿宋"/>
          <w:sz w:val="28"/>
          <w:szCs w:val="28"/>
        </w:rPr>
      </w:pPr>
      <w:r>
        <w:rPr>
          <w:rFonts w:ascii="仿宋" w:hAnsi="仿宋" w:eastAsia="仿宋"/>
          <w:sz w:val="28"/>
          <w:szCs w:val="28"/>
        </w:rPr>
        <w:t>（二）在城区无私有住房；</w:t>
      </w:r>
    </w:p>
    <w:p w14:paraId="14FD7829">
      <w:pPr>
        <w:spacing w:line="580" w:lineRule="exact"/>
        <w:ind w:firstLine="560" w:firstLineChars="200"/>
        <w:rPr>
          <w:rFonts w:ascii="仿宋" w:hAnsi="仿宋" w:eastAsia="仿宋"/>
          <w:sz w:val="28"/>
          <w:szCs w:val="28"/>
        </w:rPr>
      </w:pPr>
      <w:r>
        <w:rPr>
          <w:rFonts w:ascii="仿宋" w:hAnsi="仿宋" w:eastAsia="仿宋"/>
          <w:sz w:val="28"/>
          <w:szCs w:val="28"/>
        </w:rPr>
        <w:t>（三）申请时没有享受过本县住房补贴、安家费或其他住房保障。</w:t>
      </w:r>
    </w:p>
    <w:p w14:paraId="16CA03EC">
      <w:pPr>
        <w:spacing w:line="580" w:lineRule="exact"/>
        <w:ind w:firstLine="560" w:firstLineChars="200"/>
        <w:rPr>
          <w:rFonts w:ascii="仿宋" w:hAnsi="仿宋" w:eastAsia="仿宋"/>
          <w:sz w:val="28"/>
          <w:szCs w:val="28"/>
        </w:rPr>
      </w:pPr>
      <w:r>
        <w:rPr>
          <w:rFonts w:hint="eastAsia" w:ascii="仿宋" w:hAnsi="仿宋" w:eastAsia="仿宋"/>
          <w:sz w:val="28"/>
          <w:szCs w:val="28"/>
        </w:rPr>
        <w:t>6.3</w:t>
      </w:r>
      <w:r>
        <w:rPr>
          <w:rFonts w:ascii="仿宋" w:hAnsi="仿宋" w:eastAsia="仿宋"/>
          <w:sz w:val="28"/>
          <w:szCs w:val="28"/>
        </w:rPr>
        <w:t>新就业无房职工申请公共租赁住房的，应当同时具备下列条件：</w:t>
      </w:r>
    </w:p>
    <w:p w14:paraId="72CC1DBE">
      <w:pPr>
        <w:spacing w:line="580" w:lineRule="exact"/>
        <w:ind w:firstLine="560" w:firstLineChars="200"/>
        <w:rPr>
          <w:rFonts w:ascii="仿宋" w:hAnsi="仿宋" w:eastAsia="仿宋"/>
          <w:sz w:val="28"/>
          <w:szCs w:val="28"/>
        </w:rPr>
      </w:pPr>
      <w:r>
        <w:rPr>
          <w:rFonts w:ascii="仿宋" w:hAnsi="仿宋" w:eastAsia="仿宋"/>
          <w:sz w:val="28"/>
          <w:szCs w:val="28"/>
        </w:rPr>
        <w:t>（一）具有城区居民常住户口或居住证；</w:t>
      </w:r>
    </w:p>
    <w:p w14:paraId="40FDB47B">
      <w:pPr>
        <w:spacing w:line="580" w:lineRule="exact"/>
        <w:ind w:firstLine="560" w:firstLineChars="200"/>
        <w:rPr>
          <w:rFonts w:ascii="仿宋" w:hAnsi="仿宋" w:eastAsia="仿宋"/>
          <w:sz w:val="28"/>
          <w:szCs w:val="28"/>
        </w:rPr>
      </w:pPr>
      <w:r>
        <w:rPr>
          <w:rFonts w:ascii="仿宋" w:hAnsi="仿宋" w:eastAsia="仿宋"/>
          <w:sz w:val="28"/>
          <w:szCs w:val="28"/>
        </w:rPr>
        <w:t>（二）就业不满5周年；</w:t>
      </w:r>
    </w:p>
    <w:p w14:paraId="1F9708CE">
      <w:pPr>
        <w:spacing w:line="580" w:lineRule="exact"/>
        <w:ind w:firstLine="560" w:firstLineChars="200"/>
        <w:rPr>
          <w:rFonts w:ascii="仿宋" w:hAnsi="仿宋" w:eastAsia="仿宋"/>
          <w:sz w:val="28"/>
          <w:szCs w:val="28"/>
        </w:rPr>
      </w:pPr>
      <w:r>
        <w:rPr>
          <w:rFonts w:ascii="仿宋" w:hAnsi="仿宋" w:eastAsia="仿宋"/>
          <w:sz w:val="28"/>
          <w:szCs w:val="28"/>
        </w:rPr>
        <w:t>（三）在城区依法注册登记的单位工作，已与用人单位依法签订2周年以上劳动（聘用）合同，或已办理公务员录（聘）用手续，并按规定缴纳社会保险；</w:t>
      </w:r>
    </w:p>
    <w:p w14:paraId="4AAAC518">
      <w:pPr>
        <w:spacing w:line="580" w:lineRule="exact"/>
        <w:ind w:firstLine="560" w:firstLineChars="200"/>
        <w:rPr>
          <w:rFonts w:ascii="仿宋" w:hAnsi="仿宋" w:eastAsia="仿宋"/>
          <w:sz w:val="28"/>
          <w:szCs w:val="28"/>
        </w:rPr>
      </w:pPr>
      <w:r>
        <w:rPr>
          <w:rFonts w:ascii="仿宋" w:hAnsi="仿宋" w:eastAsia="仿宋"/>
          <w:sz w:val="28"/>
          <w:szCs w:val="28"/>
        </w:rPr>
        <w:t>（四）本人及父母在城区无私有住房、未购买经济适用住房、未租住政府或单位公有住房。</w:t>
      </w:r>
    </w:p>
    <w:p w14:paraId="0DFBE3E4">
      <w:pPr>
        <w:spacing w:line="580" w:lineRule="exact"/>
        <w:ind w:firstLine="560" w:firstLineChars="200"/>
        <w:rPr>
          <w:rFonts w:ascii="仿宋" w:hAnsi="仿宋" w:eastAsia="仿宋"/>
          <w:sz w:val="28"/>
          <w:szCs w:val="28"/>
        </w:rPr>
      </w:pPr>
      <w:r>
        <w:rPr>
          <w:rFonts w:ascii="仿宋" w:hAnsi="仿宋" w:eastAsia="仿宋"/>
          <w:sz w:val="28"/>
          <w:szCs w:val="28"/>
        </w:rPr>
        <w:t>（五）新就业人员取得保障后，最长可签订3年期固定期限租赁合同，租赁期间实行动态管理，申请人家庭人员结构、房产、车辆等信息发生变化的退出公共租赁住房。合同期满后，如需继续居住的，应向住房保障管理部门申请复核，条件符合本办法其他申请条件的可继续入住公共租赁住房，条件超出公共租赁住房申请范围的退出公共租赁住房。</w:t>
      </w:r>
    </w:p>
    <w:p w14:paraId="2363967A">
      <w:pPr>
        <w:spacing w:line="580" w:lineRule="exact"/>
        <w:ind w:firstLine="560" w:firstLineChars="200"/>
        <w:rPr>
          <w:rFonts w:ascii="仿宋" w:hAnsi="仿宋" w:eastAsia="仿宋"/>
          <w:sz w:val="28"/>
          <w:szCs w:val="28"/>
        </w:rPr>
      </w:pPr>
      <w:r>
        <w:rPr>
          <w:rFonts w:hint="eastAsia" w:ascii="仿宋" w:hAnsi="仿宋" w:eastAsia="仿宋"/>
          <w:sz w:val="28"/>
          <w:szCs w:val="28"/>
        </w:rPr>
        <w:t>6.4</w:t>
      </w:r>
      <w:r>
        <w:rPr>
          <w:rFonts w:ascii="仿宋" w:hAnsi="仿宋" w:eastAsia="仿宋"/>
          <w:sz w:val="28"/>
          <w:szCs w:val="28"/>
        </w:rPr>
        <w:t>外来务工人员申请公共租赁住房的，应当同时具备下列条件：</w:t>
      </w:r>
    </w:p>
    <w:p w14:paraId="6A042780">
      <w:pPr>
        <w:spacing w:line="580" w:lineRule="exact"/>
        <w:ind w:firstLine="560" w:firstLineChars="200"/>
        <w:rPr>
          <w:rFonts w:ascii="仿宋" w:hAnsi="仿宋" w:eastAsia="仿宋"/>
          <w:sz w:val="28"/>
          <w:szCs w:val="28"/>
        </w:rPr>
      </w:pPr>
      <w:r>
        <w:rPr>
          <w:rFonts w:ascii="仿宋" w:hAnsi="仿宋" w:eastAsia="仿宋"/>
          <w:sz w:val="28"/>
          <w:szCs w:val="28"/>
        </w:rPr>
        <w:t>（一）申请人应具有完全民事行为能力，且户籍不在城区范围之内；</w:t>
      </w:r>
    </w:p>
    <w:p w14:paraId="00A6A851">
      <w:pPr>
        <w:spacing w:line="580" w:lineRule="exact"/>
        <w:ind w:firstLine="560" w:firstLineChars="200"/>
        <w:rPr>
          <w:rFonts w:ascii="仿宋" w:hAnsi="仿宋" w:eastAsia="仿宋"/>
          <w:sz w:val="28"/>
          <w:szCs w:val="28"/>
        </w:rPr>
      </w:pPr>
      <w:r>
        <w:rPr>
          <w:rFonts w:ascii="仿宋" w:hAnsi="仿宋" w:eastAsia="仿宋"/>
          <w:sz w:val="28"/>
          <w:szCs w:val="28"/>
        </w:rPr>
        <w:t>（二）持有城区居住证2年以上；</w:t>
      </w:r>
    </w:p>
    <w:p w14:paraId="3C57FF6E">
      <w:pPr>
        <w:spacing w:line="580" w:lineRule="exact"/>
        <w:ind w:firstLine="560" w:firstLineChars="200"/>
        <w:rPr>
          <w:rFonts w:ascii="仿宋" w:hAnsi="仿宋" w:eastAsia="仿宋"/>
          <w:sz w:val="28"/>
          <w:szCs w:val="28"/>
        </w:rPr>
      </w:pPr>
      <w:r>
        <w:rPr>
          <w:rFonts w:ascii="仿宋" w:hAnsi="仿宋" w:eastAsia="仿宋"/>
          <w:sz w:val="28"/>
          <w:szCs w:val="28"/>
        </w:rPr>
        <w:t>（三）在城区依法注册登记的单位工作，已与用人单位签订劳动合同2周年以上，并按规定连续缴纳社会保险2周年以上；</w:t>
      </w:r>
    </w:p>
    <w:p w14:paraId="15B4A080">
      <w:pPr>
        <w:spacing w:line="580" w:lineRule="exact"/>
        <w:ind w:firstLine="560" w:firstLineChars="200"/>
        <w:rPr>
          <w:rFonts w:ascii="仿宋" w:hAnsi="仿宋" w:eastAsia="仿宋"/>
          <w:sz w:val="28"/>
          <w:szCs w:val="28"/>
        </w:rPr>
      </w:pPr>
      <w:r>
        <w:rPr>
          <w:rFonts w:ascii="仿宋" w:hAnsi="仿宋" w:eastAsia="仿宋"/>
          <w:sz w:val="28"/>
          <w:szCs w:val="28"/>
        </w:rPr>
        <w:t>（四）在城区无私有住房，未租住政府或单位公有住房。</w:t>
      </w:r>
    </w:p>
    <w:p w14:paraId="1408B967">
      <w:pPr>
        <w:spacing w:line="580" w:lineRule="exact"/>
        <w:rPr>
          <w:rFonts w:ascii="仿宋" w:hAnsi="仿宋" w:eastAsia="仿宋"/>
          <w:sz w:val="28"/>
          <w:szCs w:val="28"/>
        </w:rPr>
      </w:pPr>
      <w:r>
        <w:rPr>
          <w:rFonts w:hint="eastAsia" w:ascii="仿宋" w:hAnsi="仿宋" w:eastAsia="仿宋"/>
          <w:sz w:val="28"/>
          <w:szCs w:val="28"/>
        </w:rPr>
        <w:t>7．所需申请材料</w:t>
      </w:r>
    </w:p>
    <w:p w14:paraId="7D73B9C1">
      <w:pPr>
        <w:spacing w:line="580" w:lineRule="exact"/>
        <w:ind w:firstLine="560" w:firstLineChars="200"/>
        <w:rPr>
          <w:rFonts w:ascii="仿宋" w:hAnsi="仿宋" w:eastAsia="仿宋"/>
          <w:sz w:val="28"/>
          <w:szCs w:val="28"/>
        </w:rPr>
      </w:pPr>
      <w:r>
        <w:rPr>
          <w:rFonts w:hint="eastAsia" w:ascii="仿宋" w:hAnsi="仿宋" w:eastAsia="仿宋"/>
          <w:sz w:val="28"/>
          <w:szCs w:val="28"/>
        </w:rPr>
        <w:t>7.1.</w:t>
      </w:r>
      <w:r>
        <w:rPr>
          <w:rFonts w:ascii="仿宋" w:hAnsi="仿宋" w:eastAsia="仿宋"/>
          <w:sz w:val="28"/>
          <w:szCs w:val="28"/>
        </w:rPr>
        <w:t>申请人向户籍所在地的社区居委会</w:t>
      </w:r>
      <w:r>
        <w:rPr>
          <w:rFonts w:hint="eastAsia" w:ascii="仿宋" w:hAnsi="仿宋" w:eastAsia="仿宋"/>
          <w:sz w:val="28"/>
          <w:szCs w:val="28"/>
        </w:rPr>
        <w:t>或工作单位</w:t>
      </w:r>
      <w:r>
        <w:rPr>
          <w:rFonts w:ascii="仿宋" w:hAnsi="仿宋" w:eastAsia="仿宋"/>
          <w:sz w:val="28"/>
          <w:szCs w:val="28"/>
        </w:rPr>
        <w:t>提出书面申请，填写《公共租赁住房申请表》，并提交下列材料：</w:t>
      </w:r>
    </w:p>
    <w:p w14:paraId="1A1F7ACD">
      <w:pPr>
        <w:spacing w:line="58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申请人及共同生活家庭成员户口簿、身份证、婚姻状况等证明材料；</w:t>
      </w:r>
      <w:r>
        <w:rPr>
          <w:rFonts w:hint="eastAsia" w:ascii="仿宋" w:hAnsi="仿宋" w:eastAsia="仿宋"/>
          <w:sz w:val="28"/>
          <w:szCs w:val="28"/>
        </w:rPr>
        <w:t>（验原件提供复印件）</w:t>
      </w:r>
    </w:p>
    <w:p w14:paraId="59B1E2EE">
      <w:pPr>
        <w:spacing w:line="58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家庭成员从业及收入证明材料；</w:t>
      </w:r>
    </w:p>
    <w:p w14:paraId="1A168634">
      <w:pPr>
        <w:spacing w:line="58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家庭住房状况的证明材料；</w:t>
      </w:r>
    </w:p>
    <w:p w14:paraId="29A06622">
      <w:pPr>
        <w:spacing w:line="58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家庭住房状况、收入和财产查询授权书；</w:t>
      </w:r>
    </w:p>
    <w:p w14:paraId="6EDFACAD">
      <w:pPr>
        <w:spacing w:line="580" w:lineRule="exact"/>
        <w:ind w:left="525" w:leftChars="25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w:t>
      </w:r>
      <w:r>
        <w:rPr>
          <w:rFonts w:ascii="仿宋" w:hAnsi="仿宋" w:eastAsia="仿宋"/>
          <w:sz w:val="28"/>
          <w:szCs w:val="28"/>
        </w:rPr>
        <w:t>城市低保住房困难家庭应出具《城市居民最低生活保障证》；</w:t>
      </w:r>
      <w:r>
        <w:rPr>
          <w:rFonts w:hint="eastAsia" w:ascii="仿宋" w:hAnsi="仿宋" w:eastAsia="仿宋"/>
          <w:sz w:val="28"/>
          <w:szCs w:val="28"/>
        </w:rPr>
        <w:t>（验原件提供复印件）</w:t>
      </w:r>
    </w:p>
    <w:p w14:paraId="5713552F">
      <w:pPr>
        <w:spacing w:line="520" w:lineRule="exact"/>
        <w:rPr>
          <w:rFonts w:ascii="仿宋" w:hAnsi="仿宋" w:eastAsia="仿宋"/>
          <w:sz w:val="28"/>
          <w:szCs w:val="28"/>
        </w:rPr>
      </w:pPr>
      <w:r>
        <w:rPr>
          <w:rFonts w:hint="eastAsia" w:ascii="仿宋" w:hAnsi="仿宋" w:eastAsia="仿宋"/>
          <w:sz w:val="28"/>
          <w:szCs w:val="28"/>
        </w:rPr>
        <w:t>8．办理程序</w:t>
      </w:r>
    </w:p>
    <w:p w14:paraId="2EFEE2CD">
      <w:pPr>
        <w:spacing w:line="580" w:lineRule="exact"/>
        <w:ind w:firstLine="560" w:firstLineChars="200"/>
        <w:rPr>
          <w:rFonts w:ascii="仿宋" w:hAnsi="仿宋" w:eastAsia="仿宋"/>
          <w:sz w:val="28"/>
          <w:szCs w:val="28"/>
        </w:rPr>
      </w:pPr>
      <w:r>
        <w:rPr>
          <w:rFonts w:hint="eastAsia" w:ascii="仿宋" w:hAnsi="仿宋" w:eastAsia="仿宋"/>
          <w:sz w:val="28"/>
          <w:szCs w:val="28"/>
        </w:rPr>
        <w:t>8.1申请.</w:t>
      </w:r>
    </w:p>
    <w:p w14:paraId="68BB82C2">
      <w:pPr>
        <w:spacing w:line="580" w:lineRule="exact"/>
        <w:ind w:firstLine="560" w:firstLineChars="200"/>
        <w:rPr>
          <w:rFonts w:ascii="仿宋" w:hAnsi="仿宋" w:eastAsia="仿宋"/>
          <w:sz w:val="28"/>
          <w:szCs w:val="28"/>
        </w:rPr>
      </w:pPr>
      <w:r>
        <w:rPr>
          <w:rFonts w:hint="eastAsia" w:ascii="仿宋" w:hAnsi="仿宋" w:eastAsia="仿宋"/>
          <w:sz w:val="28"/>
          <w:szCs w:val="28"/>
        </w:rPr>
        <w:t>8.2受理.</w:t>
      </w:r>
    </w:p>
    <w:p w14:paraId="6A2EF5F9">
      <w:pPr>
        <w:spacing w:line="580" w:lineRule="exact"/>
        <w:ind w:firstLine="560" w:firstLineChars="200"/>
        <w:rPr>
          <w:rFonts w:ascii="仿宋" w:hAnsi="仿宋" w:eastAsia="仿宋"/>
          <w:sz w:val="28"/>
          <w:szCs w:val="28"/>
        </w:rPr>
      </w:pPr>
      <w:r>
        <w:rPr>
          <w:rFonts w:hint="eastAsia" w:ascii="仿宋" w:hAnsi="仿宋" w:eastAsia="仿宋"/>
          <w:sz w:val="28"/>
          <w:szCs w:val="28"/>
        </w:rPr>
        <w:t>8.3 主管部门初审</w:t>
      </w:r>
    </w:p>
    <w:p w14:paraId="4C2AB8E4">
      <w:pPr>
        <w:spacing w:line="580" w:lineRule="exact"/>
        <w:ind w:firstLine="560" w:firstLineChars="200"/>
        <w:rPr>
          <w:rFonts w:ascii="仿宋" w:hAnsi="仿宋" w:eastAsia="仿宋"/>
          <w:sz w:val="28"/>
          <w:szCs w:val="28"/>
        </w:rPr>
      </w:pPr>
      <w:r>
        <w:rPr>
          <w:rFonts w:hint="eastAsia" w:ascii="仿宋" w:hAnsi="仿宋" w:eastAsia="仿宋"/>
          <w:sz w:val="28"/>
          <w:szCs w:val="28"/>
        </w:rPr>
        <w:t>8.4 会审</w:t>
      </w:r>
    </w:p>
    <w:p w14:paraId="70B9C66C">
      <w:pPr>
        <w:spacing w:line="580" w:lineRule="exact"/>
        <w:ind w:firstLine="560" w:firstLineChars="200"/>
        <w:rPr>
          <w:rFonts w:ascii="仿宋" w:hAnsi="仿宋" w:eastAsia="仿宋"/>
          <w:sz w:val="28"/>
          <w:szCs w:val="28"/>
        </w:rPr>
      </w:pPr>
      <w:r>
        <w:rPr>
          <w:rFonts w:hint="eastAsia" w:ascii="仿宋" w:hAnsi="仿宋" w:eastAsia="仿宋"/>
          <w:sz w:val="28"/>
          <w:szCs w:val="28"/>
        </w:rPr>
        <w:t>8.5 审批</w:t>
      </w:r>
    </w:p>
    <w:p w14:paraId="11ABE655">
      <w:pPr>
        <w:spacing w:line="580" w:lineRule="exact"/>
        <w:ind w:firstLine="560" w:firstLineChars="200"/>
        <w:rPr>
          <w:rFonts w:ascii="仿宋" w:hAnsi="仿宋" w:eastAsia="仿宋"/>
          <w:sz w:val="28"/>
          <w:szCs w:val="28"/>
        </w:rPr>
      </w:pPr>
      <w:r>
        <w:rPr>
          <w:rFonts w:hint="eastAsia" w:ascii="仿宋" w:hAnsi="仿宋" w:eastAsia="仿宋"/>
          <w:sz w:val="28"/>
          <w:szCs w:val="28"/>
        </w:rPr>
        <w:t>8.6 公示</w:t>
      </w:r>
    </w:p>
    <w:p w14:paraId="20342451">
      <w:pPr>
        <w:spacing w:line="580" w:lineRule="exact"/>
        <w:ind w:firstLine="560" w:firstLineChars="200"/>
        <w:rPr>
          <w:rFonts w:ascii="仿宋" w:hAnsi="仿宋" w:eastAsia="仿宋"/>
          <w:sz w:val="28"/>
          <w:szCs w:val="28"/>
        </w:rPr>
      </w:pPr>
      <w:r>
        <w:rPr>
          <w:rFonts w:hint="eastAsia" w:ascii="仿宋" w:hAnsi="仿宋" w:eastAsia="仿宋"/>
          <w:sz w:val="28"/>
          <w:szCs w:val="28"/>
        </w:rPr>
        <w:t>8.7 分配</w:t>
      </w:r>
    </w:p>
    <w:p w14:paraId="13369A75">
      <w:pPr>
        <w:spacing w:line="520" w:lineRule="exact"/>
        <w:rPr>
          <w:rFonts w:ascii="仿宋" w:hAnsi="仿宋" w:eastAsia="仿宋"/>
          <w:sz w:val="28"/>
          <w:szCs w:val="28"/>
        </w:rPr>
      </w:pPr>
      <w:r>
        <w:rPr>
          <w:rFonts w:hint="eastAsia" w:ascii="仿宋" w:hAnsi="仿宋" w:eastAsia="仿宋"/>
          <w:sz w:val="28"/>
          <w:szCs w:val="28"/>
        </w:rPr>
        <w:t>9．是否收费：</w:t>
      </w:r>
    </w:p>
    <w:p w14:paraId="3ED5E7EE">
      <w:pPr>
        <w:spacing w:line="520" w:lineRule="exact"/>
        <w:ind w:firstLine="420" w:firstLineChars="150"/>
        <w:rPr>
          <w:rFonts w:ascii="仿宋" w:hAnsi="仿宋" w:eastAsia="仿宋"/>
          <w:sz w:val="28"/>
          <w:szCs w:val="28"/>
        </w:rPr>
      </w:pPr>
      <w:r>
        <w:rPr>
          <w:rFonts w:hint="eastAsia" w:ascii="仿宋" w:hAnsi="仿宋" w:eastAsia="仿宋"/>
          <w:sz w:val="28"/>
          <w:szCs w:val="28"/>
        </w:rPr>
        <w:t>否</w:t>
      </w:r>
    </w:p>
    <w:p w14:paraId="0A06787D">
      <w:pPr>
        <w:spacing w:line="520" w:lineRule="exact"/>
        <w:rPr>
          <w:rFonts w:ascii="仿宋" w:hAnsi="仿宋" w:eastAsia="仿宋"/>
          <w:sz w:val="28"/>
          <w:szCs w:val="28"/>
        </w:rPr>
      </w:pPr>
      <w:r>
        <w:rPr>
          <w:rFonts w:hint="eastAsia" w:ascii="仿宋" w:hAnsi="仿宋" w:eastAsia="仿宋"/>
          <w:sz w:val="28"/>
          <w:szCs w:val="28"/>
        </w:rPr>
        <w:t>10．收费依据</w:t>
      </w:r>
    </w:p>
    <w:p w14:paraId="1D5166A0">
      <w:pPr>
        <w:spacing w:line="520" w:lineRule="exact"/>
        <w:rPr>
          <w:rFonts w:ascii="仿宋" w:hAnsi="仿宋" w:eastAsia="仿宋"/>
          <w:sz w:val="28"/>
          <w:szCs w:val="28"/>
        </w:rPr>
      </w:pPr>
      <w:r>
        <w:rPr>
          <w:rFonts w:hint="eastAsia" w:ascii="仿宋" w:hAnsi="仿宋" w:eastAsia="仿宋"/>
          <w:sz w:val="28"/>
          <w:szCs w:val="28"/>
        </w:rPr>
        <w:t xml:space="preserve">   无</w:t>
      </w:r>
    </w:p>
    <w:p w14:paraId="2BD07A73">
      <w:pPr>
        <w:spacing w:line="520" w:lineRule="exact"/>
        <w:rPr>
          <w:rFonts w:ascii="仿宋" w:hAnsi="仿宋" w:eastAsia="仿宋"/>
          <w:sz w:val="28"/>
          <w:szCs w:val="28"/>
        </w:rPr>
      </w:pPr>
      <w:r>
        <w:rPr>
          <w:rFonts w:hint="eastAsia" w:ascii="仿宋" w:hAnsi="仿宋" w:eastAsia="仿宋"/>
          <w:sz w:val="28"/>
          <w:szCs w:val="28"/>
        </w:rPr>
        <w:t>11．收费标准</w:t>
      </w:r>
    </w:p>
    <w:p w14:paraId="06FAEA39">
      <w:pPr>
        <w:spacing w:line="520" w:lineRule="exact"/>
        <w:rPr>
          <w:rFonts w:ascii="仿宋" w:hAnsi="仿宋" w:eastAsia="仿宋"/>
          <w:sz w:val="28"/>
          <w:szCs w:val="28"/>
        </w:rPr>
      </w:pPr>
      <w:r>
        <w:rPr>
          <w:rFonts w:hint="eastAsia" w:ascii="仿宋" w:hAnsi="仿宋" w:eastAsia="仿宋"/>
          <w:sz w:val="28"/>
          <w:szCs w:val="28"/>
        </w:rPr>
        <w:t xml:space="preserve">   无</w:t>
      </w:r>
    </w:p>
    <w:p w14:paraId="5843BDD7">
      <w:pPr>
        <w:spacing w:line="520" w:lineRule="exact"/>
        <w:rPr>
          <w:rFonts w:ascii="仿宋" w:hAnsi="仿宋" w:eastAsia="仿宋"/>
          <w:sz w:val="28"/>
          <w:szCs w:val="28"/>
        </w:rPr>
      </w:pPr>
      <w:r>
        <w:rPr>
          <w:rFonts w:hint="eastAsia" w:ascii="仿宋" w:hAnsi="仿宋" w:eastAsia="仿宋"/>
          <w:sz w:val="28"/>
          <w:szCs w:val="28"/>
        </w:rPr>
        <w:t>12．法定办理时限</w:t>
      </w:r>
    </w:p>
    <w:p w14:paraId="3095E303">
      <w:pPr>
        <w:spacing w:line="520" w:lineRule="exact"/>
        <w:rPr>
          <w:rFonts w:ascii="仿宋" w:hAnsi="仿宋" w:eastAsia="仿宋"/>
          <w:sz w:val="28"/>
          <w:szCs w:val="28"/>
        </w:rPr>
      </w:pPr>
      <w:r>
        <w:rPr>
          <w:rFonts w:hint="eastAsia" w:ascii="仿宋" w:hAnsi="仿宋" w:eastAsia="仿宋"/>
          <w:sz w:val="28"/>
          <w:szCs w:val="28"/>
        </w:rPr>
        <w:t xml:space="preserve">    无</w:t>
      </w:r>
    </w:p>
    <w:p w14:paraId="55262DD0">
      <w:pPr>
        <w:spacing w:line="520" w:lineRule="exact"/>
        <w:rPr>
          <w:rFonts w:ascii="仿宋" w:hAnsi="仿宋" w:eastAsia="仿宋"/>
          <w:sz w:val="28"/>
          <w:szCs w:val="28"/>
        </w:rPr>
      </w:pPr>
      <w:r>
        <w:rPr>
          <w:rFonts w:hint="eastAsia" w:ascii="仿宋" w:hAnsi="仿宋" w:eastAsia="仿宋"/>
          <w:sz w:val="28"/>
          <w:szCs w:val="28"/>
        </w:rPr>
        <w:t>13．承诺办理时限</w:t>
      </w:r>
    </w:p>
    <w:p w14:paraId="11FDFEE6">
      <w:pPr>
        <w:spacing w:line="520" w:lineRule="exact"/>
        <w:rPr>
          <w:rFonts w:ascii="仿宋" w:hAnsi="仿宋" w:eastAsia="仿宋"/>
          <w:sz w:val="28"/>
          <w:szCs w:val="28"/>
        </w:rPr>
      </w:pPr>
      <w:r>
        <w:rPr>
          <w:rFonts w:hint="eastAsia" w:ascii="仿宋" w:hAnsi="仿宋" w:eastAsia="仿宋"/>
          <w:sz w:val="28"/>
          <w:szCs w:val="28"/>
        </w:rPr>
        <w:t xml:space="preserve">   当场即办</w:t>
      </w:r>
    </w:p>
    <w:p w14:paraId="3818F547">
      <w:pPr>
        <w:spacing w:line="520" w:lineRule="exact"/>
        <w:rPr>
          <w:rFonts w:eastAsia="仿宋"/>
          <w:sz w:val="32"/>
          <w:szCs w:val="32"/>
        </w:rPr>
      </w:pPr>
      <w:r>
        <w:rPr>
          <w:rFonts w:hint="eastAsia" w:ascii="Times New Roman" w:hAnsi="Times New Roman" w:eastAsia="仿宋"/>
          <w:sz w:val="32"/>
          <w:szCs w:val="32"/>
        </w:rPr>
        <w:t>14．</w:t>
      </w:r>
      <w:bookmarkStart w:id="0" w:name="_Toc358015935"/>
      <w:r>
        <w:rPr>
          <w:rFonts w:hint="eastAsia" w:eastAsia="仿宋"/>
          <w:sz w:val="32"/>
          <w:szCs w:val="32"/>
        </w:rPr>
        <w:t>救济</w:t>
      </w:r>
      <w:bookmarkEnd w:id="0"/>
      <w:r>
        <w:rPr>
          <w:rFonts w:hint="eastAsia" w:eastAsia="仿宋"/>
          <w:sz w:val="32"/>
          <w:szCs w:val="32"/>
        </w:rPr>
        <w:t>途径</w:t>
      </w:r>
    </w:p>
    <w:p w14:paraId="4FD8AD7A">
      <w:pPr>
        <w:pStyle w:val="13"/>
        <w:ind w:firstLine="512" w:firstLineChars="160"/>
        <w:rPr>
          <w:rFonts w:ascii="Times New Roman" w:eastAsia="仿宋"/>
          <w:sz w:val="32"/>
          <w:szCs w:val="32"/>
        </w:rPr>
      </w:pPr>
      <w:r>
        <w:rPr>
          <w:rFonts w:hint="eastAsia" w:ascii="Times New Roman" w:eastAsia="仿宋"/>
          <w:sz w:val="32"/>
          <w:szCs w:val="32"/>
        </w:rPr>
        <w:t>当事人如不服汶上县房地产管理局做出的行政审批决定，可在接到处罚决定之日起在60日内向汶上县人民政府汶上县人民政府或济宁市人民政府申请行政复议，或6个月内向汶上县人民法院提起行政诉讼。</w:t>
      </w:r>
    </w:p>
    <w:p w14:paraId="48E251B7">
      <w:pPr>
        <w:spacing w:line="520" w:lineRule="exact"/>
        <w:rPr>
          <w:rFonts w:ascii="Times New Roman" w:hAnsi="Times New Roman" w:eastAsia="仿宋"/>
          <w:sz w:val="32"/>
          <w:szCs w:val="32"/>
        </w:rPr>
      </w:pPr>
      <w:r>
        <w:rPr>
          <w:rFonts w:hint="eastAsia" w:ascii="Times New Roman" w:hAnsi="Times New Roman" w:eastAsia="仿宋"/>
          <w:sz w:val="32"/>
          <w:szCs w:val="32"/>
        </w:rPr>
        <w:t>15. 监督方式：</w:t>
      </w:r>
    </w:p>
    <w:p w14:paraId="6E9EAD09">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执法人员应当严格执行《汶上县房地产管理局监督检查执法人员行为规范》和</w:t>
      </w:r>
      <w:r>
        <w:rPr>
          <w:rFonts w:hint="eastAsia" w:ascii="Times New Roman" w:hAnsi="Times New Roman" w:eastAsia="仿宋"/>
          <w:sz w:val="32"/>
          <w:szCs w:val="32"/>
          <w:lang w:eastAsia="zh-CN"/>
        </w:rPr>
        <w:t>中央八项规定</w:t>
      </w:r>
      <w:r>
        <w:rPr>
          <w:rFonts w:hint="eastAsia" w:ascii="Times New Roman" w:hAnsi="Times New Roman" w:eastAsia="仿宋"/>
          <w:sz w:val="32"/>
          <w:szCs w:val="32"/>
        </w:rPr>
        <w:t>以及廉洁自律相关规定，自觉接受社会各界的监督。</w:t>
      </w:r>
    </w:p>
    <w:p w14:paraId="171EC043">
      <w:pPr>
        <w:spacing w:line="520" w:lineRule="exact"/>
        <w:rPr>
          <w:rFonts w:ascii="Times New Roman" w:hAnsi="Times New Roman" w:eastAsia="仿宋"/>
          <w:sz w:val="32"/>
          <w:szCs w:val="32"/>
        </w:rPr>
      </w:pPr>
      <w:r>
        <w:rPr>
          <w:rFonts w:hint="eastAsia" w:ascii="Times New Roman" w:hAnsi="Times New Roman" w:eastAsia="仿宋"/>
          <w:sz w:val="32"/>
          <w:szCs w:val="32"/>
        </w:rPr>
        <w:t>16. 执法监督机构：</w:t>
      </w:r>
    </w:p>
    <w:p w14:paraId="075B7F75">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汶上县房地产管理局法制科</w:t>
      </w:r>
    </w:p>
    <w:p w14:paraId="772A289C">
      <w:pPr>
        <w:spacing w:line="520" w:lineRule="exact"/>
        <w:rPr>
          <w:rFonts w:ascii="Times New Roman" w:hAnsi="Times New Roman" w:eastAsia="仿宋"/>
          <w:sz w:val="32"/>
          <w:szCs w:val="32"/>
        </w:rPr>
      </w:pPr>
      <w:r>
        <w:rPr>
          <w:rFonts w:hint="eastAsia" w:ascii="Times New Roman" w:hAnsi="Times New Roman" w:eastAsia="仿宋"/>
          <w:sz w:val="32"/>
          <w:szCs w:val="32"/>
        </w:rPr>
        <w:t>17. 执法监督电话：</w:t>
      </w:r>
    </w:p>
    <w:p w14:paraId="31F2BD97">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0537-7281168</w:t>
      </w:r>
    </w:p>
    <w:p w14:paraId="7C495CD1">
      <w:pPr>
        <w:spacing w:line="520" w:lineRule="exact"/>
        <w:rPr>
          <w:rFonts w:ascii="仿宋" w:hAnsi="仿宋" w:eastAsia="仿宋"/>
          <w:sz w:val="32"/>
          <w:szCs w:val="32"/>
        </w:rPr>
      </w:pPr>
    </w:p>
    <w:p w14:paraId="15F0B0F2">
      <w:pPr>
        <w:spacing w:line="520" w:lineRule="exact"/>
        <w:rPr>
          <w:rFonts w:ascii="仿宋" w:hAnsi="仿宋" w:eastAsia="仿宋"/>
          <w:sz w:val="32"/>
          <w:szCs w:val="32"/>
        </w:rPr>
      </w:pPr>
    </w:p>
    <w:p w14:paraId="4C384661">
      <w:pPr>
        <w:spacing w:line="520" w:lineRule="exact"/>
        <w:rPr>
          <w:rFonts w:ascii="仿宋" w:hAnsi="仿宋" w:eastAsia="仿宋"/>
          <w:sz w:val="32"/>
          <w:szCs w:val="32"/>
        </w:rPr>
      </w:pPr>
    </w:p>
    <w:p w14:paraId="5FB165F9">
      <w:pPr>
        <w:spacing w:line="520" w:lineRule="exact"/>
        <w:rPr>
          <w:rFonts w:ascii="仿宋" w:hAnsi="仿宋" w:eastAsia="仿宋"/>
          <w:sz w:val="32"/>
          <w:szCs w:val="32"/>
        </w:rPr>
      </w:pPr>
    </w:p>
    <w:p w14:paraId="424C16EB">
      <w:pPr>
        <w:spacing w:line="520" w:lineRule="exact"/>
        <w:rPr>
          <w:rFonts w:ascii="仿宋" w:hAnsi="仿宋" w:eastAsia="仿宋"/>
          <w:sz w:val="32"/>
          <w:szCs w:val="32"/>
        </w:rPr>
      </w:pPr>
    </w:p>
    <w:p w14:paraId="21B6D870">
      <w:pPr>
        <w:spacing w:line="520" w:lineRule="exact"/>
        <w:rPr>
          <w:rFonts w:ascii="仿宋" w:hAnsi="仿宋" w:eastAsia="仿宋"/>
          <w:sz w:val="32"/>
          <w:szCs w:val="32"/>
        </w:rPr>
      </w:pPr>
    </w:p>
    <w:p w14:paraId="73E9778D">
      <w:pPr>
        <w:spacing w:line="520" w:lineRule="exact"/>
        <w:rPr>
          <w:rFonts w:ascii="仿宋" w:hAnsi="仿宋" w:eastAsia="仿宋"/>
          <w:sz w:val="32"/>
          <w:szCs w:val="32"/>
        </w:rPr>
      </w:pPr>
    </w:p>
    <w:p w14:paraId="1B6F28CE">
      <w:pPr>
        <w:spacing w:line="520" w:lineRule="exact"/>
        <w:rPr>
          <w:rFonts w:ascii="仿宋" w:hAnsi="仿宋" w:eastAsia="仿宋"/>
          <w:sz w:val="32"/>
          <w:szCs w:val="32"/>
        </w:rPr>
      </w:pPr>
    </w:p>
    <w:p w14:paraId="1C1B1C6C">
      <w:pPr>
        <w:spacing w:line="520" w:lineRule="exact"/>
        <w:rPr>
          <w:rFonts w:ascii="仿宋" w:hAnsi="仿宋" w:eastAsia="仿宋"/>
          <w:sz w:val="32"/>
          <w:szCs w:val="32"/>
        </w:rPr>
      </w:pPr>
    </w:p>
    <w:p w14:paraId="64DEEE27">
      <w:pPr>
        <w:spacing w:line="520" w:lineRule="exact"/>
        <w:rPr>
          <w:rFonts w:ascii="仿宋" w:hAnsi="仿宋" w:eastAsia="仿宋"/>
          <w:sz w:val="32"/>
          <w:szCs w:val="32"/>
        </w:rPr>
      </w:pPr>
    </w:p>
    <w:p w14:paraId="7F8DAD23">
      <w:pPr>
        <w:spacing w:line="520" w:lineRule="exact"/>
        <w:rPr>
          <w:rFonts w:ascii="仿宋" w:hAnsi="仿宋" w:eastAsia="仿宋"/>
          <w:sz w:val="32"/>
          <w:szCs w:val="32"/>
        </w:rPr>
      </w:pPr>
    </w:p>
    <w:p w14:paraId="62451C92">
      <w:pPr>
        <w:spacing w:line="520" w:lineRule="exact"/>
        <w:rPr>
          <w:rFonts w:ascii="仿宋" w:hAnsi="仿宋" w:eastAsia="仿宋"/>
          <w:sz w:val="32"/>
          <w:szCs w:val="32"/>
        </w:rPr>
      </w:pPr>
    </w:p>
    <w:p w14:paraId="5E379487">
      <w:pPr>
        <w:spacing w:line="520" w:lineRule="exact"/>
        <w:rPr>
          <w:rFonts w:ascii="仿宋" w:hAnsi="仿宋" w:eastAsia="仿宋"/>
          <w:sz w:val="32"/>
          <w:szCs w:val="32"/>
        </w:rPr>
      </w:pPr>
      <w:r>
        <w:rPr>
          <w:rFonts w:hint="eastAsia" w:ascii="仿宋" w:hAnsi="仿宋" w:eastAsia="仿宋"/>
          <w:sz w:val="32"/>
          <w:szCs w:val="32"/>
        </w:rPr>
        <w:t>附表1</w:t>
      </w:r>
    </w:p>
    <w:p w14:paraId="26BD15FE">
      <w:pPr>
        <w:jc w:val="center"/>
        <w:rPr>
          <w:rFonts w:eastAsia="方正大标宋简体"/>
          <w:spacing w:val="60"/>
          <w:sz w:val="52"/>
          <w:szCs w:val="52"/>
        </w:rPr>
      </w:pPr>
      <w:r>
        <w:rPr>
          <w:rFonts w:eastAsia="方正大标宋简体"/>
          <w:spacing w:val="60"/>
          <w:sz w:val="52"/>
          <w:szCs w:val="52"/>
        </w:rPr>
        <w:t>汶上县</w:t>
      </w:r>
      <w:r>
        <w:rPr>
          <w:rFonts w:hint="eastAsia" w:eastAsia="方正大标宋简体"/>
          <w:spacing w:val="60"/>
          <w:sz w:val="52"/>
          <w:szCs w:val="52"/>
        </w:rPr>
        <w:t>城区公共租赁</w:t>
      </w:r>
      <w:r>
        <w:rPr>
          <w:rFonts w:eastAsia="方正大标宋简体"/>
          <w:spacing w:val="60"/>
          <w:sz w:val="52"/>
          <w:szCs w:val="52"/>
        </w:rPr>
        <w:t>住房</w:t>
      </w:r>
    </w:p>
    <w:p w14:paraId="4E02D648">
      <w:pPr>
        <w:jc w:val="center"/>
        <w:rPr>
          <w:rFonts w:eastAsia="方正大标宋简体"/>
          <w:spacing w:val="60"/>
          <w:sz w:val="52"/>
          <w:szCs w:val="52"/>
        </w:rPr>
      </w:pPr>
      <w:r>
        <w:rPr>
          <w:rFonts w:eastAsia="方正大标宋简体"/>
          <w:spacing w:val="60"/>
          <w:sz w:val="52"/>
          <w:szCs w:val="52"/>
        </w:rPr>
        <w:t>申请审批材料</w:t>
      </w:r>
    </w:p>
    <w:p w14:paraId="2449A609">
      <w:pPr>
        <w:rPr>
          <w:rFonts w:eastAsia="仿宋_GB2312"/>
          <w:sz w:val="32"/>
          <w:szCs w:val="32"/>
        </w:rPr>
      </w:pPr>
    </w:p>
    <w:p w14:paraId="3EF1EF2A">
      <w:pPr>
        <w:jc w:val="center"/>
        <w:rPr>
          <w:rFonts w:eastAsia="仿宋_GB2312"/>
          <w:color w:val="000000"/>
          <w:sz w:val="32"/>
          <w:szCs w:val="32"/>
        </w:rPr>
      </w:pPr>
      <w:r>
        <w:rPr>
          <w:rFonts w:eastAsia="仿宋_GB2312"/>
          <w:color w:val="000000"/>
          <w:sz w:val="32"/>
          <w:szCs w:val="32"/>
        </w:rPr>
        <w:pict>
          <v:shape id="_x0000_i1025" o:spt="75" type="#_x0000_t75" style="height:229.5pt;width:339.75pt;" filled="f" o:preferrelative="t" stroked="f" coordsize="21600,21600">
            <v:path/>
            <v:fill on="f" focussize="0,0"/>
            <v:stroke on="f" joinstyle="miter"/>
            <v:imagedata r:id="rId14" o:title="QQ图片20160809141115"/>
            <o:lock v:ext="edit" aspectratio="f"/>
            <w10:wrap type="none"/>
            <w10:anchorlock/>
          </v:shape>
        </w:pict>
      </w:r>
    </w:p>
    <w:p w14:paraId="78B141A0">
      <w:pPr>
        <w:rPr>
          <w:rFonts w:eastAsia="仿宋_GB2312"/>
          <w:sz w:val="32"/>
          <w:szCs w:val="32"/>
        </w:rPr>
      </w:pPr>
    </w:p>
    <w:p w14:paraId="35F72D4D">
      <w:pPr>
        <w:spacing w:line="720" w:lineRule="auto"/>
        <w:jc w:val="center"/>
        <w:rPr>
          <w:rFonts w:eastAsia="方正小标宋简体"/>
          <w:sz w:val="32"/>
          <w:szCs w:val="32"/>
        </w:rPr>
      </w:pPr>
      <w:r>
        <w:rPr>
          <w:rFonts w:eastAsia="方正小标宋简体"/>
          <w:sz w:val="32"/>
          <w:szCs w:val="32"/>
        </w:rPr>
        <w:t>申请人姓名：___________________</w:t>
      </w:r>
    </w:p>
    <w:p w14:paraId="5644B242">
      <w:pPr>
        <w:spacing w:line="720" w:lineRule="auto"/>
        <w:jc w:val="center"/>
        <w:rPr>
          <w:rFonts w:eastAsia="方正小标宋简体"/>
          <w:sz w:val="32"/>
          <w:szCs w:val="32"/>
        </w:rPr>
      </w:pPr>
      <w:r>
        <w:rPr>
          <w:rFonts w:eastAsia="方正小标宋简体"/>
          <w:sz w:val="32"/>
          <w:szCs w:val="32"/>
        </w:rPr>
        <w:t>申请人单位：___________________</w:t>
      </w:r>
    </w:p>
    <w:p w14:paraId="07AB82FA">
      <w:pPr>
        <w:spacing w:line="720" w:lineRule="auto"/>
        <w:jc w:val="center"/>
        <w:rPr>
          <w:rFonts w:eastAsia="方正小标宋简体"/>
          <w:sz w:val="32"/>
          <w:szCs w:val="32"/>
        </w:rPr>
      </w:pPr>
      <w:r>
        <w:rPr>
          <w:rFonts w:eastAsia="方正小标宋简体"/>
          <w:sz w:val="32"/>
          <w:szCs w:val="32"/>
        </w:rPr>
        <w:t>编      号：___________________</w:t>
      </w:r>
    </w:p>
    <w:p w14:paraId="1EFBD772">
      <w:pPr>
        <w:rPr>
          <w:rFonts w:eastAsia="仿宋_GB2312"/>
          <w:sz w:val="32"/>
          <w:szCs w:val="32"/>
        </w:rPr>
      </w:pPr>
    </w:p>
    <w:p w14:paraId="3860B3F9">
      <w:pPr>
        <w:rPr>
          <w:rFonts w:eastAsia="仿宋_GB2312"/>
          <w:sz w:val="32"/>
          <w:szCs w:val="32"/>
        </w:rPr>
      </w:pPr>
    </w:p>
    <w:p w14:paraId="58B1DD03">
      <w:pPr>
        <w:jc w:val="center"/>
        <w:rPr>
          <w:rFonts w:eastAsia="楷体_GB2312"/>
          <w:b/>
          <w:sz w:val="36"/>
          <w:szCs w:val="36"/>
        </w:rPr>
      </w:pPr>
      <w:r>
        <w:rPr>
          <w:rFonts w:hint="eastAsia" w:eastAsia="楷体_GB2312"/>
          <w:b/>
          <w:sz w:val="36"/>
          <w:szCs w:val="36"/>
        </w:rPr>
        <w:t xml:space="preserve">  </w:t>
      </w:r>
      <w:r>
        <w:rPr>
          <w:rFonts w:eastAsia="楷体_GB2312"/>
          <w:b/>
          <w:sz w:val="36"/>
          <w:szCs w:val="36"/>
        </w:rPr>
        <w:t>年    月    日</w:t>
      </w:r>
    </w:p>
    <w:p w14:paraId="0C02E45E">
      <w:pPr>
        <w:widowControl/>
        <w:shd w:val="clear" w:color="auto" w:fill="FFFFFF"/>
        <w:spacing w:line="540" w:lineRule="exact"/>
        <w:jc w:val="center"/>
        <w:rPr>
          <w:rFonts w:ascii="方正小标宋简体" w:hAnsi="宋体" w:eastAsia="方正小标宋简体" w:cs="Arial"/>
          <w:bCs/>
          <w:kern w:val="0"/>
          <w:sz w:val="44"/>
          <w:szCs w:val="44"/>
        </w:rPr>
        <w:sectPr>
          <w:footerReference r:id="rId3" w:type="default"/>
          <w:footerReference r:id="rId4" w:type="even"/>
          <w:pgSz w:w="11906" w:h="16838"/>
          <w:pgMar w:top="1440" w:right="1361" w:bottom="1440" w:left="1418" w:header="851" w:footer="992" w:gutter="0"/>
          <w:pgNumType w:fmt="numberInDash"/>
          <w:cols w:space="425" w:num="1"/>
          <w:titlePg/>
          <w:docGrid w:type="lines" w:linePitch="312" w:charSpace="0"/>
        </w:sectPr>
      </w:pPr>
    </w:p>
    <w:p w14:paraId="05701D82">
      <w:pPr>
        <w:widowControl/>
        <w:shd w:val="clear" w:color="auto" w:fill="FFFFFF"/>
        <w:spacing w:line="540" w:lineRule="exact"/>
        <w:jc w:val="center"/>
        <w:rPr>
          <w:rFonts w:ascii="方正大标宋简体" w:hAnsi="宋体" w:eastAsia="方正大标宋简体" w:cs="Arial"/>
          <w:bCs/>
          <w:kern w:val="0"/>
          <w:sz w:val="44"/>
          <w:szCs w:val="44"/>
        </w:rPr>
      </w:pPr>
      <w:r>
        <w:rPr>
          <w:rFonts w:hint="eastAsia" w:ascii="方正大标宋简体" w:hAnsi="宋体" w:eastAsia="方正大标宋简体" w:cs="Arial"/>
          <w:bCs/>
          <w:kern w:val="0"/>
          <w:sz w:val="44"/>
          <w:szCs w:val="44"/>
        </w:rPr>
        <w:t>公共租赁住房政策问答</w:t>
      </w:r>
    </w:p>
    <w:p w14:paraId="43376029">
      <w:pPr>
        <w:widowControl/>
        <w:shd w:val="clear" w:color="auto" w:fill="FFFFFF"/>
        <w:spacing w:line="290" w:lineRule="exact"/>
        <w:ind w:firstLine="482" w:firstLineChars="200"/>
        <w:rPr>
          <w:rFonts w:ascii="黑体" w:eastAsia="黑体"/>
          <w:b/>
          <w:bCs/>
          <w:kern w:val="0"/>
          <w:sz w:val="24"/>
        </w:rPr>
      </w:pPr>
      <w:r>
        <w:rPr>
          <w:rFonts w:hint="eastAsia" w:ascii="黑体" w:eastAsia="黑体"/>
          <w:b/>
          <w:bCs/>
          <w:kern w:val="0"/>
          <w:sz w:val="24"/>
        </w:rPr>
        <w:t>1、什么是公共租赁住房？</w:t>
      </w:r>
    </w:p>
    <w:p w14:paraId="4765747E">
      <w:pPr>
        <w:widowControl/>
        <w:shd w:val="clear" w:color="auto" w:fill="FFFFFF"/>
        <w:adjustRightInd w:val="0"/>
        <w:snapToGrid w:val="0"/>
        <w:spacing w:line="290" w:lineRule="exact"/>
        <w:ind w:firstLine="480" w:firstLineChars="200"/>
        <w:rPr>
          <w:rFonts w:eastAsia="仿宋_GB2312"/>
          <w:kern w:val="0"/>
          <w:sz w:val="24"/>
        </w:rPr>
      </w:pPr>
      <w:r>
        <w:rPr>
          <w:rFonts w:eastAsia="仿宋_GB2312"/>
          <w:kern w:val="0"/>
          <w:sz w:val="24"/>
        </w:rPr>
        <w:t>公共租赁住房是指政府投资并提供政策支持，限定建设标准、租赁对象和租金标准，面向中低收入家庭和特定对象出租的保障性住房。公共租赁住房不归个人所有，而是由政府或公共机构所有，是一种过渡性住房。</w:t>
      </w:r>
    </w:p>
    <w:p w14:paraId="09558983">
      <w:pPr>
        <w:widowControl/>
        <w:shd w:val="clear" w:color="auto" w:fill="FFFFFF"/>
        <w:snapToGrid w:val="0"/>
        <w:spacing w:line="290" w:lineRule="exact"/>
        <w:ind w:firstLine="482" w:firstLineChars="200"/>
        <w:rPr>
          <w:rFonts w:ascii="黑体" w:eastAsia="黑体"/>
          <w:b/>
          <w:kern w:val="0"/>
          <w:sz w:val="24"/>
        </w:rPr>
      </w:pPr>
      <w:r>
        <w:rPr>
          <w:rFonts w:hint="eastAsia" w:ascii="黑体" w:eastAsia="黑体"/>
          <w:b/>
          <w:kern w:val="0"/>
          <w:sz w:val="24"/>
        </w:rPr>
        <w:t>2、</w:t>
      </w:r>
      <w:r>
        <w:rPr>
          <w:rFonts w:hint="eastAsia" w:ascii="黑体" w:eastAsia="黑体"/>
          <w:b/>
          <w:bCs/>
          <w:kern w:val="0"/>
          <w:sz w:val="24"/>
        </w:rPr>
        <w:t>公共租赁住房的管理规定有那些？</w:t>
      </w:r>
    </w:p>
    <w:p w14:paraId="58301417">
      <w:pPr>
        <w:widowControl/>
        <w:shd w:val="clear" w:color="auto" w:fill="FFFFFF"/>
        <w:snapToGrid w:val="0"/>
        <w:spacing w:line="290" w:lineRule="exact"/>
        <w:ind w:firstLine="482" w:firstLineChars="200"/>
        <w:rPr>
          <w:rFonts w:eastAsia="仿宋_GB2312"/>
          <w:kern w:val="0"/>
          <w:sz w:val="24"/>
        </w:rPr>
      </w:pPr>
      <w:r>
        <w:rPr>
          <w:rFonts w:eastAsia="仿宋_GB2312"/>
          <w:b/>
          <w:kern w:val="0"/>
          <w:sz w:val="24"/>
        </w:rPr>
        <w:t>公共租赁住房只能用于承租人自住，不得出借或转租，也不得用于从事经营性活动或改变房屋用途。</w:t>
      </w:r>
      <w:r>
        <w:rPr>
          <w:rFonts w:eastAsia="仿宋_GB2312"/>
          <w:kern w:val="0"/>
          <w:sz w:val="24"/>
        </w:rPr>
        <w:t>承租人应按时交纳房屋使用过程中发生的水、电、通讯、有线电视、物业服务等相关费用。承租人应当每年向当地公共租赁住房管理机构申报住房、收入情况，未按规定申报的，视为放弃租赁住房，合同终止。</w:t>
      </w:r>
    </w:p>
    <w:p w14:paraId="39E21B70">
      <w:pPr>
        <w:widowControl/>
        <w:shd w:val="clear" w:color="auto" w:fill="FFFFFF"/>
        <w:spacing w:line="290" w:lineRule="exact"/>
        <w:ind w:firstLine="480" w:firstLineChars="200"/>
        <w:rPr>
          <w:rFonts w:eastAsia="仿宋_GB2312"/>
          <w:kern w:val="0"/>
          <w:sz w:val="24"/>
        </w:rPr>
      </w:pPr>
      <w:r>
        <w:rPr>
          <w:rFonts w:eastAsia="仿宋_GB2312"/>
          <w:kern w:val="0"/>
          <w:sz w:val="24"/>
        </w:rPr>
        <w:t>承租人应爱护并合理使用房屋及附属设施，不得对房屋进行装修。对于房屋内部易损易耗设施及使用不当造成房屋或附属设施损坏的，由承租人承担维修责任或赔偿责任。确需装修的，应当取得住房保障管理机构或其委托的运营单位同意。承租人装修公共租赁住房的，在退出时不予补偿。</w:t>
      </w:r>
    </w:p>
    <w:p w14:paraId="6849431D">
      <w:pPr>
        <w:widowControl/>
        <w:shd w:val="clear" w:color="auto" w:fill="FFFFFF"/>
        <w:spacing w:line="290" w:lineRule="exact"/>
        <w:ind w:firstLine="480" w:firstLineChars="200"/>
        <w:rPr>
          <w:rFonts w:eastAsia="仿宋_GB2312"/>
          <w:kern w:val="0"/>
          <w:sz w:val="24"/>
        </w:rPr>
      </w:pPr>
      <w:r>
        <w:rPr>
          <w:rFonts w:eastAsia="仿宋_GB2312"/>
          <w:kern w:val="0"/>
          <w:sz w:val="24"/>
        </w:rPr>
        <w:t>因承租人数发生变化或工作地点改变需要变更房屋地点的，应向住房保障管理部门提出申请，不得擅自调换公共租赁住房，需由住房保障部门按配租管理程序进行换租。</w:t>
      </w:r>
    </w:p>
    <w:p w14:paraId="7D2D6D8C">
      <w:pPr>
        <w:widowControl/>
        <w:shd w:val="clear" w:color="auto" w:fill="FFFFFF"/>
        <w:spacing w:line="290" w:lineRule="exact"/>
        <w:ind w:firstLine="482" w:firstLineChars="200"/>
        <w:rPr>
          <w:rFonts w:ascii="黑体" w:eastAsia="黑体"/>
          <w:b/>
          <w:kern w:val="0"/>
          <w:sz w:val="24"/>
        </w:rPr>
      </w:pPr>
      <w:r>
        <w:rPr>
          <w:rFonts w:hint="eastAsia" w:ascii="黑体" w:eastAsia="黑体"/>
          <w:b/>
          <w:bCs/>
          <w:kern w:val="0"/>
          <w:sz w:val="24"/>
        </w:rPr>
        <w:t>3、公共租赁住房租赁期限是怎样规定的？</w:t>
      </w:r>
    </w:p>
    <w:p w14:paraId="6A3B5630">
      <w:pPr>
        <w:widowControl/>
        <w:shd w:val="clear" w:color="auto" w:fill="FFFFFF"/>
        <w:spacing w:line="290" w:lineRule="exact"/>
        <w:ind w:firstLine="480" w:firstLineChars="200"/>
        <w:rPr>
          <w:rFonts w:eastAsia="仿宋_GB2312"/>
          <w:kern w:val="0"/>
          <w:sz w:val="24"/>
        </w:rPr>
      </w:pPr>
      <w:r>
        <w:rPr>
          <w:rFonts w:eastAsia="仿宋_GB2312"/>
          <w:kern w:val="0"/>
          <w:sz w:val="24"/>
        </w:rPr>
        <w:t>为了保证公共租赁住房承租人居住的稳定性以及公共租赁住房居住人群的严肃性，对于中低收入家庭租赁合同的期限为1年，实行年度复查制度。复查工作由房管部门具体实施。</w:t>
      </w:r>
    </w:p>
    <w:p w14:paraId="0704B8E7">
      <w:pPr>
        <w:widowControl/>
        <w:shd w:val="clear" w:color="auto" w:fill="FFFFFF"/>
        <w:adjustRightInd w:val="0"/>
        <w:snapToGrid w:val="0"/>
        <w:spacing w:line="290" w:lineRule="exact"/>
        <w:ind w:firstLine="482" w:firstLineChars="200"/>
        <w:rPr>
          <w:rFonts w:eastAsia="仿宋_GB2312"/>
          <w:kern w:val="0"/>
          <w:sz w:val="24"/>
        </w:rPr>
      </w:pPr>
      <w:r>
        <w:rPr>
          <w:rFonts w:eastAsia="仿宋_GB2312"/>
          <w:b/>
          <w:kern w:val="0"/>
          <w:sz w:val="24"/>
        </w:rPr>
        <w:t>对于新就业人员，取得保障后，最长可签订3年期固定期限租赁合同，租赁期间实行动态管理。</w:t>
      </w:r>
      <w:r>
        <w:rPr>
          <w:rFonts w:eastAsia="仿宋_GB2312"/>
          <w:kern w:val="0"/>
          <w:sz w:val="24"/>
        </w:rPr>
        <w:t>合同期满后，如需继续居住的，应向住房保障管理部门申请复核，条件符合本办法其他申请条件的可继续入住公共租赁住房，条件超出公共租赁住房申请范围的退出公共租赁住房。</w:t>
      </w:r>
    </w:p>
    <w:p w14:paraId="3CEC4342">
      <w:pPr>
        <w:widowControl/>
        <w:shd w:val="clear" w:color="auto" w:fill="FFFFFF"/>
        <w:spacing w:line="290" w:lineRule="exact"/>
        <w:ind w:firstLine="480" w:firstLineChars="200"/>
        <w:rPr>
          <w:rFonts w:eastAsia="仿宋_GB2312"/>
          <w:kern w:val="0"/>
          <w:sz w:val="24"/>
        </w:rPr>
      </w:pPr>
      <w:r>
        <w:rPr>
          <w:rFonts w:eastAsia="仿宋_GB2312"/>
          <w:kern w:val="0"/>
          <w:sz w:val="24"/>
        </w:rPr>
        <w:t>合同期满时仍符合租赁条件并愿意继续承租的，应在合同期满前</w:t>
      </w:r>
      <w:r>
        <w:rPr>
          <w:rFonts w:eastAsia="仿宋_GB2312"/>
          <w:b/>
          <w:bCs/>
          <w:kern w:val="0"/>
          <w:sz w:val="24"/>
        </w:rPr>
        <w:t>3个月</w:t>
      </w:r>
      <w:r>
        <w:rPr>
          <w:rFonts w:eastAsia="仿宋_GB2312"/>
          <w:kern w:val="0"/>
          <w:sz w:val="24"/>
        </w:rPr>
        <w:t>重新提出申请，并重新与住房保障管理部门签订租赁合同。不符合公共租赁住房申请条件的，应当退出租住的公共租赁住房。退出确有困难的，经住房保障管理部门同意，可以申请最长不超过6个月的延长租住期。延长期内，按同区域同类住房市场价格收取租金。</w:t>
      </w:r>
    </w:p>
    <w:p w14:paraId="5116357D">
      <w:pPr>
        <w:widowControl/>
        <w:shd w:val="clear" w:color="auto" w:fill="FFFFFF"/>
        <w:spacing w:line="290" w:lineRule="exact"/>
        <w:ind w:firstLine="482" w:firstLineChars="200"/>
        <w:rPr>
          <w:rFonts w:ascii="黑体" w:eastAsia="黑体"/>
          <w:b/>
          <w:kern w:val="0"/>
          <w:sz w:val="24"/>
        </w:rPr>
      </w:pPr>
      <w:r>
        <w:rPr>
          <w:rFonts w:hint="eastAsia" w:ascii="黑体" w:eastAsia="黑体"/>
          <w:b/>
          <w:kern w:val="0"/>
          <w:sz w:val="24"/>
        </w:rPr>
        <w:t>4、具备下列情形之一的不得申请保障性租赁住房</w:t>
      </w:r>
    </w:p>
    <w:p w14:paraId="65454B38">
      <w:pPr>
        <w:widowControl/>
        <w:shd w:val="clear" w:color="auto" w:fill="FFFFFF"/>
        <w:spacing w:line="290" w:lineRule="exact"/>
        <w:ind w:firstLine="480" w:firstLineChars="200"/>
        <w:rPr>
          <w:rFonts w:eastAsia="仿宋_GB2312"/>
          <w:kern w:val="0"/>
          <w:sz w:val="24"/>
        </w:rPr>
      </w:pPr>
      <w:r>
        <w:rPr>
          <w:rFonts w:eastAsia="仿宋_GB2312"/>
          <w:kern w:val="0"/>
          <w:sz w:val="24"/>
        </w:rPr>
        <w:t>（1）家庭成员拥有写字楼、商铺、门面房等经营性用房的；</w:t>
      </w:r>
    </w:p>
    <w:p w14:paraId="0C459C76">
      <w:pPr>
        <w:widowControl/>
        <w:shd w:val="clear" w:color="auto" w:fill="FFFFFF"/>
        <w:spacing w:line="290" w:lineRule="exact"/>
        <w:ind w:firstLine="480" w:firstLineChars="200"/>
        <w:rPr>
          <w:rFonts w:eastAsia="仿宋_GB2312"/>
          <w:kern w:val="0"/>
          <w:sz w:val="24"/>
        </w:rPr>
      </w:pPr>
      <w:r>
        <w:rPr>
          <w:rFonts w:eastAsia="仿宋_GB2312"/>
          <w:kern w:val="0"/>
          <w:sz w:val="24"/>
        </w:rPr>
        <w:t>（2）将家庭私有房屋转移到他人名下未满一周年的（因大病需住院治疗的除外），或者未办房产证的；</w:t>
      </w:r>
    </w:p>
    <w:p w14:paraId="74A392E6">
      <w:pPr>
        <w:widowControl/>
        <w:shd w:val="clear" w:color="auto" w:fill="FFFFFF"/>
        <w:spacing w:line="290" w:lineRule="exact"/>
        <w:ind w:firstLine="480" w:firstLineChars="200"/>
        <w:rPr>
          <w:rFonts w:eastAsia="仿宋_GB2312"/>
          <w:kern w:val="0"/>
          <w:sz w:val="24"/>
        </w:rPr>
      </w:pPr>
      <w:r>
        <w:rPr>
          <w:rFonts w:eastAsia="仿宋_GB2312"/>
          <w:kern w:val="0"/>
          <w:sz w:val="24"/>
        </w:rPr>
        <w:t>（3）居住于父母（岳父母、子女）名下房屋并且父母（岳父母、子女）有两处（含两处）以上或单套房屋面积超过144平方米的；</w:t>
      </w:r>
    </w:p>
    <w:p w14:paraId="6517E3C2">
      <w:pPr>
        <w:widowControl/>
        <w:shd w:val="clear" w:color="auto" w:fill="FFFFFF"/>
        <w:spacing w:line="290" w:lineRule="exact"/>
        <w:ind w:firstLine="480" w:firstLineChars="200"/>
        <w:rPr>
          <w:rFonts w:eastAsia="仿宋_GB2312"/>
          <w:kern w:val="0"/>
          <w:sz w:val="24"/>
        </w:rPr>
      </w:pPr>
      <w:r>
        <w:rPr>
          <w:rFonts w:eastAsia="仿宋_GB2312"/>
          <w:kern w:val="0"/>
          <w:sz w:val="24"/>
        </w:rPr>
        <w:t>（4）申请人及其家庭成员与开发建设单位签订拆迁安置协议未上房入住，仍属于拆迁安置过渡期间的（拆迁安置房屋的面积大于人均15平方米）；</w:t>
      </w:r>
    </w:p>
    <w:p w14:paraId="2692F360">
      <w:pPr>
        <w:widowControl/>
        <w:shd w:val="clear" w:color="auto" w:fill="FFFFFF"/>
        <w:spacing w:line="290" w:lineRule="exact"/>
        <w:ind w:firstLine="480" w:firstLineChars="200"/>
        <w:rPr>
          <w:rFonts w:eastAsia="仿宋_GB2312"/>
          <w:kern w:val="0"/>
          <w:sz w:val="24"/>
        </w:rPr>
      </w:pPr>
      <w:r>
        <w:rPr>
          <w:rFonts w:eastAsia="仿宋_GB2312"/>
          <w:kern w:val="0"/>
          <w:sz w:val="24"/>
        </w:rPr>
        <w:t>（5）已承租保障性租赁住房或购买</w:t>
      </w:r>
      <w:r>
        <w:rPr>
          <w:rFonts w:hint="eastAsia" w:eastAsia="仿宋_GB2312"/>
          <w:kern w:val="0"/>
          <w:sz w:val="24"/>
        </w:rPr>
        <w:t>过</w:t>
      </w:r>
      <w:r>
        <w:rPr>
          <w:rFonts w:eastAsia="仿宋_GB2312"/>
          <w:kern w:val="0"/>
          <w:sz w:val="24"/>
        </w:rPr>
        <w:t>经济适用住房、参加</w:t>
      </w:r>
      <w:r>
        <w:rPr>
          <w:rFonts w:hint="eastAsia" w:eastAsia="仿宋_GB2312"/>
          <w:kern w:val="0"/>
          <w:sz w:val="24"/>
        </w:rPr>
        <w:t>过</w:t>
      </w:r>
      <w:r>
        <w:rPr>
          <w:rFonts w:eastAsia="仿宋_GB2312"/>
          <w:kern w:val="0"/>
          <w:sz w:val="24"/>
        </w:rPr>
        <w:t>困难企业集资合作建房及解困住房的；</w:t>
      </w:r>
    </w:p>
    <w:p w14:paraId="2652A12B">
      <w:pPr>
        <w:widowControl/>
        <w:shd w:val="clear" w:color="auto" w:fill="FFFFFF"/>
        <w:spacing w:line="290" w:lineRule="exact"/>
        <w:ind w:firstLine="480" w:firstLineChars="200"/>
        <w:rPr>
          <w:rFonts w:eastAsia="仿宋_GB2312"/>
          <w:kern w:val="0"/>
          <w:sz w:val="24"/>
        </w:rPr>
      </w:pPr>
      <w:r>
        <w:rPr>
          <w:rFonts w:eastAsia="仿宋_GB2312"/>
          <w:kern w:val="0"/>
          <w:sz w:val="24"/>
        </w:rPr>
        <w:t>（6）家庭成员有（参与）登记注册的工商企业或个体工商户，注册资本金、入股出资额度在6万元（含6万元）以上的；</w:t>
      </w:r>
    </w:p>
    <w:p w14:paraId="29F50228">
      <w:pPr>
        <w:widowControl/>
        <w:shd w:val="clear" w:color="auto" w:fill="FFFFFF"/>
        <w:spacing w:line="290" w:lineRule="exact"/>
        <w:ind w:firstLine="480" w:firstLineChars="200"/>
        <w:rPr>
          <w:rFonts w:eastAsia="仿宋_GB2312"/>
          <w:kern w:val="0"/>
          <w:sz w:val="24"/>
        </w:rPr>
      </w:pPr>
      <w:r>
        <w:rPr>
          <w:rFonts w:eastAsia="仿宋_GB2312"/>
          <w:kern w:val="0"/>
          <w:sz w:val="24"/>
        </w:rPr>
        <w:t>（7）家庭成员有非经营性机动车辆（摩托车、农用三轮车等低速车除外）价值6万元以上或经营性车辆10万元以上的；</w:t>
      </w:r>
    </w:p>
    <w:p w14:paraId="7E576069">
      <w:pPr>
        <w:widowControl/>
        <w:shd w:val="clear" w:color="auto" w:fill="FFFFFF"/>
        <w:spacing w:line="290" w:lineRule="exact"/>
        <w:ind w:firstLine="480" w:firstLineChars="200"/>
        <w:rPr>
          <w:rFonts w:eastAsia="仿宋_GB2312"/>
          <w:kern w:val="0"/>
          <w:sz w:val="24"/>
        </w:rPr>
      </w:pPr>
      <w:r>
        <w:rPr>
          <w:rFonts w:eastAsia="仿宋_GB2312"/>
          <w:kern w:val="0"/>
          <w:sz w:val="24"/>
        </w:rPr>
        <w:t>（8）单身申请人</w:t>
      </w:r>
      <w:r>
        <w:rPr>
          <w:rFonts w:hint="eastAsia" w:eastAsia="仿宋_GB2312"/>
          <w:kern w:val="0"/>
          <w:sz w:val="24"/>
          <w:lang w:eastAsia="zh-CN"/>
        </w:rPr>
        <w:t>户籍</w:t>
      </w:r>
      <w:r>
        <w:rPr>
          <w:rFonts w:eastAsia="仿宋_GB2312"/>
          <w:kern w:val="0"/>
          <w:sz w:val="24"/>
        </w:rPr>
        <w:t>在申报区域范围内而在其他县市有固定工作的；</w:t>
      </w:r>
    </w:p>
    <w:p w14:paraId="1EC67CAA">
      <w:pPr>
        <w:widowControl/>
        <w:shd w:val="clear" w:color="auto" w:fill="FFFFFF"/>
        <w:spacing w:line="290" w:lineRule="exact"/>
        <w:ind w:firstLine="480" w:firstLineChars="200"/>
        <w:rPr>
          <w:rFonts w:eastAsia="仿宋_GB2312"/>
          <w:kern w:val="0"/>
          <w:sz w:val="24"/>
        </w:rPr>
      </w:pPr>
      <w:r>
        <w:rPr>
          <w:rFonts w:eastAsia="仿宋_GB2312"/>
          <w:kern w:val="0"/>
          <w:sz w:val="24"/>
        </w:rPr>
        <w:t>（9）拒绝配合家庭收入调查或隐瞒家庭真实收入（包括非稳定性隐蔽收入），提供虚假证明的；</w:t>
      </w:r>
    </w:p>
    <w:p w14:paraId="24496058">
      <w:pPr>
        <w:widowControl/>
        <w:shd w:val="clear" w:color="auto" w:fill="FFFFFF"/>
        <w:spacing w:line="290" w:lineRule="exact"/>
        <w:ind w:firstLine="480" w:firstLineChars="200"/>
      </w:pPr>
      <w:r>
        <w:rPr>
          <w:rFonts w:eastAsia="仿宋_GB2312"/>
          <w:kern w:val="0"/>
          <w:sz w:val="24"/>
        </w:rPr>
        <w:t>（10）经调查部门认定不具备申请资格的。</w:t>
      </w:r>
    </w:p>
    <w:p w14:paraId="428A7886">
      <w:pPr>
        <w:spacing w:line="520" w:lineRule="exact"/>
        <w:jc w:val="center"/>
        <w:rPr>
          <w:rFonts w:ascii="方正大标宋简体" w:eastAsia="方正大标宋简体"/>
          <w:sz w:val="44"/>
          <w:szCs w:val="44"/>
        </w:rPr>
        <w:sectPr>
          <w:pgSz w:w="11906" w:h="16838"/>
          <w:pgMar w:top="1440" w:right="1361" w:bottom="1440" w:left="1418" w:header="851" w:footer="992" w:gutter="0"/>
          <w:pgNumType w:fmt="numberInDash" w:start="0"/>
          <w:cols w:space="425" w:num="1"/>
          <w:titlePg/>
          <w:docGrid w:linePitch="312" w:charSpace="0"/>
        </w:sectPr>
      </w:pPr>
    </w:p>
    <w:p w14:paraId="1B2C7872">
      <w:pPr>
        <w:spacing w:line="520" w:lineRule="exact"/>
        <w:jc w:val="center"/>
        <w:rPr>
          <w:rFonts w:ascii="方正大标宋简体" w:eastAsia="方正大标宋简体"/>
          <w:sz w:val="44"/>
          <w:szCs w:val="44"/>
        </w:rPr>
      </w:pPr>
      <w:r>
        <w:rPr>
          <w:rFonts w:hint="eastAsia" w:ascii="方正大标宋简体" w:eastAsia="方正大标宋简体"/>
          <w:sz w:val="44"/>
          <w:szCs w:val="44"/>
        </w:rPr>
        <w:t>汶上县城区公共租赁住房申请审批表</w:t>
      </w:r>
    </w:p>
    <w:tbl>
      <w:tblPr>
        <w:tblStyle w:val="6"/>
        <w:tblW w:w="9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621"/>
        <w:gridCol w:w="1159"/>
        <w:gridCol w:w="448"/>
        <w:gridCol w:w="684"/>
        <w:gridCol w:w="189"/>
        <w:gridCol w:w="394"/>
        <w:gridCol w:w="1069"/>
        <w:gridCol w:w="59"/>
        <w:gridCol w:w="465"/>
        <w:gridCol w:w="13"/>
        <w:gridCol w:w="1125"/>
        <w:gridCol w:w="435"/>
        <w:gridCol w:w="239"/>
        <w:gridCol w:w="819"/>
        <w:gridCol w:w="204"/>
        <w:gridCol w:w="1291"/>
        <w:gridCol w:w="22"/>
      </w:tblGrid>
      <w:tr w14:paraId="1A675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731" w:type="dxa"/>
            <w:gridSpan w:val="9"/>
            <w:vAlign w:val="center"/>
          </w:tcPr>
          <w:p w14:paraId="71710C36">
            <w:pPr>
              <w:jc w:val="center"/>
              <w:rPr>
                <w:szCs w:val="21"/>
              </w:rPr>
            </w:pPr>
            <w:r>
              <w:rPr>
                <w:rFonts w:hint="eastAsia"/>
                <w:szCs w:val="21"/>
              </w:rPr>
              <w:t>申请人基本情况</w:t>
            </w:r>
          </w:p>
        </w:tc>
        <w:tc>
          <w:tcPr>
            <w:tcW w:w="4613" w:type="dxa"/>
            <w:gridSpan w:val="9"/>
            <w:vAlign w:val="center"/>
          </w:tcPr>
          <w:p w14:paraId="1D6A44FB">
            <w:pPr>
              <w:jc w:val="center"/>
              <w:rPr>
                <w:szCs w:val="21"/>
              </w:rPr>
            </w:pPr>
            <w:r>
              <w:rPr>
                <w:rFonts w:hint="eastAsia"/>
                <w:szCs w:val="21"/>
              </w:rPr>
              <w:t>申请人配偶基本情况</w:t>
            </w:r>
          </w:p>
        </w:tc>
      </w:tr>
      <w:tr w14:paraId="29EB2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4824F1CE">
            <w:pPr>
              <w:jc w:val="center"/>
              <w:rPr>
                <w:szCs w:val="21"/>
              </w:rPr>
            </w:pPr>
            <w:r>
              <w:rPr>
                <w:rFonts w:hint="eastAsia"/>
                <w:szCs w:val="21"/>
              </w:rPr>
              <w:t>姓      名</w:t>
            </w:r>
          </w:p>
        </w:tc>
        <w:tc>
          <w:tcPr>
            <w:tcW w:w="1321" w:type="dxa"/>
            <w:gridSpan w:val="3"/>
            <w:vAlign w:val="center"/>
          </w:tcPr>
          <w:p w14:paraId="01F3260D">
            <w:pPr>
              <w:jc w:val="center"/>
              <w:rPr>
                <w:szCs w:val="21"/>
              </w:rPr>
            </w:pPr>
          </w:p>
        </w:tc>
        <w:tc>
          <w:tcPr>
            <w:tcW w:w="1522" w:type="dxa"/>
            <w:gridSpan w:val="3"/>
            <w:vMerge w:val="restart"/>
            <w:vAlign w:val="center"/>
          </w:tcPr>
          <w:p w14:paraId="5B8CCE77">
            <w:pPr>
              <w:jc w:val="center"/>
              <w:rPr>
                <w:szCs w:val="21"/>
              </w:rPr>
            </w:pPr>
            <w:r>
              <w:rPr>
                <w:rFonts w:hint="eastAsia"/>
                <w:szCs w:val="21"/>
              </w:rPr>
              <w:t>申请人近期免冠照片粘贴处</w:t>
            </w:r>
          </w:p>
        </w:tc>
        <w:tc>
          <w:tcPr>
            <w:tcW w:w="1603" w:type="dxa"/>
            <w:gridSpan w:val="3"/>
            <w:vAlign w:val="center"/>
          </w:tcPr>
          <w:p w14:paraId="04A521FF">
            <w:pPr>
              <w:jc w:val="center"/>
              <w:rPr>
                <w:szCs w:val="21"/>
              </w:rPr>
            </w:pPr>
            <w:r>
              <w:rPr>
                <w:rFonts w:hint="eastAsia"/>
                <w:szCs w:val="21"/>
              </w:rPr>
              <w:t>姓     名</w:t>
            </w:r>
          </w:p>
        </w:tc>
        <w:tc>
          <w:tcPr>
            <w:tcW w:w="1493" w:type="dxa"/>
            <w:gridSpan w:val="3"/>
            <w:vAlign w:val="center"/>
          </w:tcPr>
          <w:p w14:paraId="1C2A9E9B">
            <w:pPr>
              <w:jc w:val="center"/>
              <w:rPr>
                <w:szCs w:val="21"/>
              </w:rPr>
            </w:pPr>
          </w:p>
        </w:tc>
        <w:tc>
          <w:tcPr>
            <w:tcW w:w="1517" w:type="dxa"/>
            <w:gridSpan w:val="3"/>
            <w:vMerge w:val="restart"/>
            <w:vAlign w:val="center"/>
          </w:tcPr>
          <w:p w14:paraId="05BB5213">
            <w:pPr>
              <w:jc w:val="center"/>
              <w:rPr>
                <w:szCs w:val="21"/>
              </w:rPr>
            </w:pPr>
            <w:r>
              <w:rPr>
                <w:rFonts w:hint="eastAsia"/>
                <w:szCs w:val="21"/>
              </w:rPr>
              <w:t>申请人近期免冠照片粘贴处</w:t>
            </w:r>
          </w:p>
        </w:tc>
      </w:tr>
      <w:tr w14:paraId="1C34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2A6DA801">
            <w:pPr>
              <w:jc w:val="center"/>
              <w:rPr>
                <w:szCs w:val="21"/>
              </w:rPr>
            </w:pPr>
            <w:r>
              <w:rPr>
                <w:rFonts w:hint="eastAsia"/>
                <w:szCs w:val="21"/>
              </w:rPr>
              <w:t>性      别</w:t>
            </w:r>
          </w:p>
        </w:tc>
        <w:tc>
          <w:tcPr>
            <w:tcW w:w="1321" w:type="dxa"/>
            <w:gridSpan w:val="3"/>
            <w:vAlign w:val="center"/>
          </w:tcPr>
          <w:p w14:paraId="1D0CC223">
            <w:pPr>
              <w:jc w:val="center"/>
              <w:rPr>
                <w:szCs w:val="21"/>
              </w:rPr>
            </w:pPr>
          </w:p>
        </w:tc>
        <w:tc>
          <w:tcPr>
            <w:tcW w:w="1522" w:type="dxa"/>
            <w:gridSpan w:val="3"/>
            <w:vMerge w:val="continue"/>
            <w:vAlign w:val="center"/>
          </w:tcPr>
          <w:p w14:paraId="3C529B18">
            <w:pPr>
              <w:jc w:val="center"/>
              <w:rPr>
                <w:szCs w:val="21"/>
              </w:rPr>
            </w:pPr>
          </w:p>
        </w:tc>
        <w:tc>
          <w:tcPr>
            <w:tcW w:w="1603" w:type="dxa"/>
            <w:gridSpan w:val="3"/>
            <w:vAlign w:val="center"/>
          </w:tcPr>
          <w:p w14:paraId="73B8B4BB">
            <w:pPr>
              <w:jc w:val="center"/>
              <w:rPr>
                <w:szCs w:val="21"/>
              </w:rPr>
            </w:pPr>
            <w:r>
              <w:rPr>
                <w:rFonts w:hint="eastAsia"/>
                <w:szCs w:val="21"/>
              </w:rPr>
              <w:t>性     别</w:t>
            </w:r>
          </w:p>
        </w:tc>
        <w:tc>
          <w:tcPr>
            <w:tcW w:w="1493" w:type="dxa"/>
            <w:gridSpan w:val="3"/>
            <w:vAlign w:val="center"/>
          </w:tcPr>
          <w:p w14:paraId="70551E26">
            <w:pPr>
              <w:jc w:val="center"/>
              <w:rPr>
                <w:szCs w:val="21"/>
              </w:rPr>
            </w:pPr>
          </w:p>
        </w:tc>
        <w:tc>
          <w:tcPr>
            <w:tcW w:w="1517" w:type="dxa"/>
            <w:gridSpan w:val="3"/>
            <w:vMerge w:val="continue"/>
            <w:vAlign w:val="center"/>
          </w:tcPr>
          <w:p w14:paraId="6E8B46F9">
            <w:pPr>
              <w:jc w:val="center"/>
              <w:rPr>
                <w:szCs w:val="21"/>
              </w:rPr>
            </w:pPr>
          </w:p>
        </w:tc>
      </w:tr>
      <w:tr w14:paraId="73D46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0894C8C0">
            <w:pPr>
              <w:jc w:val="center"/>
              <w:rPr>
                <w:spacing w:val="34"/>
                <w:kern w:val="21"/>
                <w:szCs w:val="21"/>
              </w:rPr>
            </w:pPr>
            <w:r>
              <w:rPr>
                <w:rFonts w:hint="eastAsia"/>
                <w:spacing w:val="34"/>
                <w:kern w:val="21"/>
                <w:szCs w:val="21"/>
              </w:rPr>
              <w:t>出生年月</w:t>
            </w:r>
          </w:p>
        </w:tc>
        <w:tc>
          <w:tcPr>
            <w:tcW w:w="1321" w:type="dxa"/>
            <w:gridSpan w:val="3"/>
            <w:vAlign w:val="center"/>
          </w:tcPr>
          <w:p w14:paraId="2A879CB2">
            <w:pPr>
              <w:jc w:val="center"/>
              <w:rPr>
                <w:szCs w:val="21"/>
              </w:rPr>
            </w:pPr>
          </w:p>
        </w:tc>
        <w:tc>
          <w:tcPr>
            <w:tcW w:w="1522" w:type="dxa"/>
            <w:gridSpan w:val="3"/>
            <w:vMerge w:val="continue"/>
            <w:vAlign w:val="center"/>
          </w:tcPr>
          <w:p w14:paraId="0E7ED2F3">
            <w:pPr>
              <w:jc w:val="center"/>
              <w:rPr>
                <w:szCs w:val="21"/>
              </w:rPr>
            </w:pPr>
          </w:p>
        </w:tc>
        <w:tc>
          <w:tcPr>
            <w:tcW w:w="1603" w:type="dxa"/>
            <w:gridSpan w:val="3"/>
            <w:vAlign w:val="center"/>
          </w:tcPr>
          <w:p w14:paraId="060F8EA4">
            <w:pPr>
              <w:jc w:val="center"/>
              <w:rPr>
                <w:spacing w:val="34"/>
                <w:kern w:val="21"/>
                <w:szCs w:val="21"/>
              </w:rPr>
            </w:pPr>
            <w:r>
              <w:rPr>
                <w:rFonts w:hint="eastAsia"/>
                <w:spacing w:val="34"/>
                <w:kern w:val="21"/>
                <w:szCs w:val="21"/>
              </w:rPr>
              <w:t>出生年月</w:t>
            </w:r>
          </w:p>
        </w:tc>
        <w:tc>
          <w:tcPr>
            <w:tcW w:w="1493" w:type="dxa"/>
            <w:gridSpan w:val="3"/>
            <w:vAlign w:val="center"/>
          </w:tcPr>
          <w:p w14:paraId="57D0221A">
            <w:pPr>
              <w:jc w:val="center"/>
              <w:rPr>
                <w:szCs w:val="21"/>
              </w:rPr>
            </w:pPr>
          </w:p>
        </w:tc>
        <w:tc>
          <w:tcPr>
            <w:tcW w:w="1517" w:type="dxa"/>
            <w:gridSpan w:val="3"/>
            <w:vMerge w:val="continue"/>
            <w:vAlign w:val="center"/>
          </w:tcPr>
          <w:p w14:paraId="54E4A355">
            <w:pPr>
              <w:jc w:val="center"/>
              <w:rPr>
                <w:szCs w:val="21"/>
              </w:rPr>
            </w:pPr>
          </w:p>
        </w:tc>
      </w:tr>
      <w:tr w14:paraId="4244A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18853BE5">
            <w:pPr>
              <w:jc w:val="center"/>
              <w:rPr>
                <w:szCs w:val="21"/>
              </w:rPr>
            </w:pPr>
            <w:r>
              <w:rPr>
                <w:rFonts w:hint="eastAsia"/>
                <w:szCs w:val="21"/>
              </w:rPr>
              <w:t>身份证号码</w:t>
            </w:r>
          </w:p>
        </w:tc>
        <w:tc>
          <w:tcPr>
            <w:tcW w:w="2843" w:type="dxa"/>
            <w:gridSpan w:val="6"/>
            <w:vAlign w:val="center"/>
          </w:tcPr>
          <w:p w14:paraId="7EB43AD0">
            <w:pPr>
              <w:jc w:val="center"/>
              <w:rPr>
                <w:szCs w:val="21"/>
              </w:rPr>
            </w:pPr>
          </w:p>
        </w:tc>
        <w:tc>
          <w:tcPr>
            <w:tcW w:w="1603" w:type="dxa"/>
            <w:gridSpan w:val="3"/>
            <w:vAlign w:val="center"/>
          </w:tcPr>
          <w:p w14:paraId="4D2D5EA7">
            <w:pPr>
              <w:jc w:val="center"/>
              <w:rPr>
                <w:szCs w:val="21"/>
              </w:rPr>
            </w:pPr>
            <w:r>
              <w:rPr>
                <w:rFonts w:hint="eastAsia"/>
                <w:szCs w:val="21"/>
              </w:rPr>
              <w:t>身份证号码</w:t>
            </w:r>
          </w:p>
        </w:tc>
        <w:tc>
          <w:tcPr>
            <w:tcW w:w="3010" w:type="dxa"/>
            <w:gridSpan w:val="6"/>
            <w:vAlign w:val="center"/>
          </w:tcPr>
          <w:p w14:paraId="290628D9">
            <w:pPr>
              <w:jc w:val="center"/>
              <w:rPr>
                <w:szCs w:val="21"/>
              </w:rPr>
            </w:pPr>
          </w:p>
        </w:tc>
      </w:tr>
      <w:tr w14:paraId="5AEF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0DA4F4D8">
            <w:pPr>
              <w:jc w:val="center"/>
              <w:rPr>
                <w:szCs w:val="21"/>
              </w:rPr>
            </w:pPr>
            <w:r>
              <w:rPr>
                <w:rFonts w:hint="eastAsia"/>
                <w:szCs w:val="21"/>
              </w:rPr>
              <w:t>毕 业 时 间</w:t>
            </w:r>
          </w:p>
        </w:tc>
        <w:tc>
          <w:tcPr>
            <w:tcW w:w="2843" w:type="dxa"/>
            <w:gridSpan w:val="6"/>
            <w:vAlign w:val="center"/>
          </w:tcPr>
          <w:p w14:paraId="15A277C8">
            <w:pPr>
              <w:jc w:val="center"/>
              <w:rPr>
                <w:szCs w:val="21"/>
              </w:rPr>
            </w:pPr>
          </w:p>
        </w:tc>
        <w:tc>
          <w:tcPr>
            <w:tcW w:w="1603" w:type="dxa"/>
            <w:gridSpan w:val="3"/>
            <w:vAlign w:val="center"/>
          </w:tcPr>
          <w:p w14:paraId="7363639D">
            <w:pPr>
              <w:jc w:val="center"/>
              <w:rPr>
                <w:szCs w:val="21"/>
              </w:rPr>
            </w:pPr>
            <w:r>
              <w:rPr>
                <w:rFonts w:hint="eastAsia"/>
                <w:szCs w:val="21"/>
              </w:rPr>
              <w:t>毕 业 时 间</w:t>
            </w:r>
          </w:p>
        </w:tc>
        <w:tc>
          <w:tcPr>
            <w:tcW w:w="3010" w:type="dxa"/>
            <w:gridSpan w:val="6"/>
            <w:vAlign w:val="center"/>
          </w:tcPr>
          <w:p w14:paraId="3EB2ABAD">
            <w:pPr>
              <w:jc w:val="center"/>
              <w:rPr>
                <w:szCs w:val="21"/>
              </w:rPr>
            </w:pPr>
          </w:p>
        </w:tc>
      </w:tr>
      <w:tr w14:paraId="31FB03F3">
        <w:tblPrEx>
          <w:tblCellMar>
            <w:top w:w="0" w:type="dxa"/>
            <w:left w:w="108" w:type="dxa"/>
            <w:bottom w:w="0" w:type="dxa"/>
            <w:right w:w="108" w:type="dxa"/>
          </w:tblCellMar>
        </w:tblPrEx>
        <w:trPr>
          <w:trHeight w:val="595" w:hRule="atLeast"/>
          <w:jc w:val="center"/>
        </w:trPr>
        <w:tc>
          <w:tcPr>
            <w:tcW w:w="1888" w:type="dxa"/>
            <w:gridSpan w:val="3"/>
            <w:vAlign w:val="center"/>
          </w:tcPr>
          <w:p w14:paraId="6BC7C085">
            <w:pPr>
              <w:jc w:val="center"/>
              <w:rPr>
                <w:spacing w:val="34"/>
                <w:kern w:val="21"/>
                <w:szCs w:val="21"/>
              </w:rPr>
            </w:pPr>
            <w:r>
              <w:rPr>
                <w:rFonts w:hint="eastAsia"/>
                <w:spacing w:val="34"/>
                <w:kern w:val="21"/>
                <w:szCs w:val="21"/>
              </w:rPr>
              <w:t>参加工作</w:t>
            </w:r>
          </w:p>
          <w:p w14:paraId="461C0B38">
            <w:pPr>
              <w:jc w:val="center"/>
              <w:rPr>
                <w:spacing w:val="34"/>
                <w:kern w:val="21"/>
                <w:szCs w:val="21"/>
              </w:rPr>
            </w:pPr>
            <w:r>
              <w:rPr>
                <w:rFonts w:hint="eastAsia"/>
                <w:spacing w:val="34"/>
                <w:kern w:val="21"/>
                <w:szCs w:val="21"/>
              </w:rPr>
              <w:t>时   间</w:t>
            </w:r>
          </w:p>
        </w:tc>
        <w:tc>
          <w:tcPr>
            <w:tcW w:w="2843" w:type="dxa"/>
            <w:gridSpan w:val="6"/>
            <w:vAlign w:val="center"/>
          </w:tcPr>
          <w:p w14:paraId="7978F6C6">
            <w:pPr>
              <w:jc w:val="center"/>
              <w:rPr>
                <w:szCs w:val="21"/>
              </w:rPr>
            </w:pPr>
          </w:p>
        </w:tc>
        <w:tc>
          <w:tcPr>
            <w:tcW w:w="1603" w:type="dxa"/>
            <w:gridSpan w:val="3"/>
            <w:vAlign w:val="center"/>
          </w:tcPr>
          <w:p w14:paraId="404789D4">
            <w:pPr>
              <w:jc w:val="center"/>
              <w:rPr>
                <w:spacing w:val="34"/>
                <w:kern w:val="21"/>
                <w:szCs w:val="21"/>
              </w:rPr>
            </w:pPr>
            <w:r>
              <w:rPr>
                <w:rFonts w:hint="eastAsia"/>
                <w:spacing w:val="34"/>
                <w:kern w:val="21"/>
                <w:szCs w:val="21"/>
              </w:rPr>
              <w:t>参加工作时   间</w:t>
            </w:r>
          </w:p>
        </w:tc>
        <w:tc>
          <w:tcPr>
            <w:tcW w:w="3010" w:type="dxa"/>
            <w:gridSpan w:val="6"/>
            <w:vAlign w:val="center"/>
          </w:tcPr>
          <w:p w14:paraId="37C75F8D">
            <w:pPr>
              <w:jc w:val="center"/>
              <w:rPr>
                <w:szCs w:val="21"/>
              </w:rPr>
            </w:pPr>
          </w:p>
        </w:tc>
      </w:tr>
      <w:tr w14:paraId="0190A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066A45F5">
            <w:pPr>
              <w:jc w:val="center"/>
              <w:rPr>
                <w:spacing w:val="34"/>
                <w:kern w:val="21"/>
                <w:szCs w:val="21"/>
              </w:rPr>
            </w:pPr>
            <w:r>
              <w:rPr>
                <w:rFonts w:hint="eastAsia"/>
                <w:spacing w:val="34"/>
                <w:kern w:val="21"/>
                <w:szCs w:val="21"/>
              </w:rPr>
              <w:t>工作单位</w:t>
            </w:r>
          </w:p>
        </w:tc>
        <w:tc>
          <w:tcPr>
            <w:tcW w:w="2843" w:type="dxa"/>
            <w:gridSpan w:val="6"/>
            <w:vAlign w:val="center"/>
          </w:tcPr>
          <w:p w14:paraId="6E3EA118">
            <w:pPr>
              <w:jc w:val="center"/>
              <w:rPr>
                <w:szCs w:val="21"/>
              </w:rPr>
            </w:pPr>
          </w:p>
        </w:tc>
        <w:tc>
          <w:tcPr>
            <w:tcW w:w="1603" w:type="dxa"/>
            <w:gridSpan w:val="3"/>
            <w:vAlign w:val="center"/>
          </w:tcPr>
          <w:p w14:paraId="129D0435">
            <w:pPr>
              <w:jc w:val="center"/>
              <w:rPr>
                <w:spacing w:val="34"/>
                <w:kern w:val="21"/>
                <w:szCs w:val="21"/>
              </w:rPr>
            </w:pPr>
            <w:r>
              <w:rPr>
                <w:rFonts w:hint="eastAsia"/>
                <w:spacing w:val="34"/>
                <w:kern w:val="21"/>
                <w:szCs w:val="21"/>
              </w:rPr>
              <w:t>工作单位</w:t>
            </w:r>
          </w:p>
        </w:tc>
        <w:tc>
          <w:tcPr>
            <w:tcW w:w="3010" w:type="dxa"/>
            <w:gridSpan w:val="6"/>
            <w:vAlign w:val="center"/>
          </w:tcPr>
          <w:p w14:paraId="03D5AAA8">
            <w:pPr>
              <w:jc w:val="center"/>
              <w:rPr>
                <w:szCs w:val="21"/>
              </w:rPr>
            </w:pPr>
          </w:p>
        </w:tc>
      </w:tr>
      <w:tr w14:paraId="2B25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20DC77C8">
            <w:pPr>
              <w:jc w:val="center"/>
              <w:rPr>
                <w:szCs w:val="21"/>
              </w:rPr>
            </w:pPr>
            <w:r>
              <w:rPr>
                <w:rFonts w:hint="eastAsia"/>
                <w:szCs w:val="21"/>
              </w:rPr>
              <w:t>户籍所在地</w:t>
            </w:r>
          </w:p>
        </w:tc>
        <w:tc>
          <w:tcPr>
            <w:tcW w:w="2843" w:type="dxa"/>
            <w:gridSpan w:val="6"/>
            <w:vAlign w:val="center"/>
          </w:tcPr>
          <w:p w14:paraId="05FF0286">
            <w:pPr>
              <w:jc w:val="center"/>
              <w:rPr>
                <w:szCs w:val="21"/>
              </w:rPr>
            </w:pPr>
          </w:p>
        </w:tc>
        <w:tc>
          <w:tcPr>
            <w:tcW w:w="1603" w:type="dxa"/>
            <w:gridSpan w:val="3"/>
            <w:vAlign w:val="center"/>
          </w:tcPr>
          <w:p w14:paraId="368E72F7">
            <w:pPr>
              <w:jc w:val="center"/>
              <w:rPr>
                <w:szCs w:val="21"/>
              </w:rPr>
            </w:pPr>
            <w:r>
              <w:rPr>
                <w:rFonts w:hint="eastAsia"/>
                <w:szCs w:val="21"/>
              </w:rPr>
              <w:t>户籍所在地</w:t>
            </w:r>
          </w:p>
        </w:tc>
        <w:tc>
          <w:tcPr>
            <w:tcW w:w="3010" w:type="dxa"/>
            <w:gridSpan w:val="6"/>
            <w:vAlign w:val="center"/>
          </w:tcPr>
          <w:p w14:paraId="2B78385C">
            <w:pPr>
              <w:jc w:val="center"/>
              <w:rPr>
                <w:szCs w:val="21"/>
              </w:rPr>
            </w:pPr>
          </w:p>
        </w:tc>
      </w:tr>
      <w:tr w14:paraId="1DE58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4CAFE272">
            <w:pPr>
              <w:jc w:val="center"/>
              <w:rPr>
                <w:szCs w:val="21"/>
              </w:rPr>
            </w:pPr>
            <w:r>
              <w:rPr>
                <w:rFonts w:hint="eastAsia"/>
                <w:szCs w:val="21"/>
              </w:rPr>
              <w:t>个人年收入</w:t>
            </w:r>
          </w:p>
        </w:tc>
        <w:tc>
          <w:tcPr>
            <w:tcW w:w="2843" w:type="dxa"/>
            <w:gridSpan w:val="6"/>
            <w:vAlign w:val="center"/>
          </w:tcPr>
          <w:p w14:paraId="5D8E7B0F">
            <w:pPr>
              <w:jc w:val="center"/>
              <w:rPr>
                <w:szCs w:val="21"/>
              </w:rPr>
            </w:pPr>
          </w:p>
        </w:tc>
        <w:tc>
          <w:tcPr>
            <w:tcW w:w="1603" w:type="dxa"/>
            <w:gridSpan w:val="3"/>
            <w:vAlign w:val="center"/>
          </w:tcPr>
          <w:p w14:paraId="2DBC315D">
            <w:pPr>
              <w:jc w:val="center"/>
              <w:rPr>
                <w:szCs w:val="21"/>
              </w:rPr>
            </w:pPr>
            <w:r>
              <w:rPr>
                <w:rFonts w:hint="eastAsia"/>
                <w:szCs w:val="21"/>
              </w:rPr>
              <w:t>个人年收入</w:t>
            </w:r>
          </w:p>
        </w:tc>
        <w:tc>
          <w:tcPr>
            <w:tcW w:w="3010" w:type="dxa"/>
            <w:gridSpan w:val="6"/>
            <w:vAlign w:val="center"/>
          </w:tcPr>
          <w:p w14:paraId="6D41C48D">
            <w:pPr>
              <w:jc w:val="center"/>
              <w:rPr>
                <w:szCs w:val="21"/>
              </w:rPr>
            </w:pPr>
          </w:p>
        </w:tc>
      </w:tr>
      <w:tr w14:paraId="7BAE4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150172D6">
            <w:pPr>
              <w:jc w:val="center"/>
              <w:rPr>
                <w:spacing w:val="34"/>
                <w:kern w:val="21"/>
                <w:szCs w:val="21"/>
              </w:rPr>
            </w:pPr>
            <w:r>
              <w:rPr>
                <w:rFonts w:hint="eastAsia"/>
                <w:spacing w:val="34"/>
                <w:kern w:val="21"/>
                <w:szCs w:val="21"/>
              </w:rPr>
              <w:t>联系电话</w:t>
            </w:r>
          </w:p>
        </w:tc>
        <w:tc>
          <w:tcPr>
            <w:tcW w:w="2843" w:type="dxa"/>
            <w:gridSpan w:val="6"/>
            <w:vAlign w:val="center"/>
          </w:tcPr>
          <w:p w14:paraId="2E1F549A">
            <w:pPr>
              <w:jc w:val="center"/>
              <w:rPr>
                <w:szCs w:val="21"/>
              </w:rPr>
            </w:pPr>
          </w:p>
        </w:tc>
        <w:tc>
          <w:tcPr>
            <w:tcW w:w="1603" w:type="dxa"/>
            <w:gridSpan w:val="3"/>
            <w:vAlign w:val="center"/>
          </w:tcPr>
          <w:p w14:paraId="1DDACE07">
            <w:pPr>
              <w:jc w:val="center"/>
              <w:rPr>
                <w:spacing w:val="34"/>
                <w:kern w:val="21"/>
                <w:szCs w:val="21"/>
              </w:rPr>
            </w:pPr>
            <w:r>
              <w:rPr>
                <w:rFonts w:hint="eastAsia"/>
                <w:spacing w:val="34"/>
                <w:kern w:val="21"/>
                <w:szCs w:val="21"/>
              </w:rPr>
              <w:t>联系电话</w:t>
            </w:r>
          </w:p>
        </w:tc>
        <w:tc>
          <w:tcPr>
            <w:tcW w:w="3010" w:type="dxa"/>
            <w:gridSpan w:val="6"/>
            <w:vAlign w:val="center"/>
          </w:tcPr>
          <w:p w14:paraId="733AA0BB">
            <w:pPr>
              <w:jc w:val="center"/>
              <w:rPr>
                <w:szCs w:val="21"/>
              </w:rPr>
            </w:pPr>
          </w:p>
        </w:tc>
      </w:tr>
      <w:tr w14:paraId="4D02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00267A31">
            <w:pPr>
              <w:jc w:val="center"/>
              <w:rPr>
                <w:szCs w:val="21"/>
              </w:rPr>
            </w:pPr>
            <w:r>
              <w:rPr>
                <w:rFonts w:hint="eastAsia"/>
                <w:szCs w:val="21"/>
              </w:rPr>
              <w:t>现住房地址</w:t>
            </w:r>
          </w:p>
        </w:tc>
        <w:tc>
          <w:tcPr>
            <w:tcW w:w="2843" w:type="dxa"/>
            <w:gridSpan w:val="6"/>
            <w:shd w:val="clear" w:color="auto" w:fill="auto"/>
            <w:vAlign w:val="center"/>
          </w:tcPr>
          <w:p w14:paraId="50E616D2">
            <w:pPr>
              <w:jc w:val="center"/>
              <w:rPr>
                <w:szCs w:val="21"/>
              </w:rPr>
            </w:pPr>
          </w:p>
        </w:tc>
        <w:tc>
          <w:tcPr>
            <w:tcW w:w="465" w:type="dxa"/>
            <w:vMerge w:val="restart"/>
            <w:vAlign w:val="center"/>
          </w:tcPr>
          <w:p w14:paraId="1BCEA0DF">
            <w:pPr>
              <w:jc w:val="center"/>
              <w:rPr>
                <w:szCs w:val="21"/>
              </w:rPr>
            </w:pPr>
            <w:r>
              <w:rPr>
                <w:rFonts w:hint="eastAsia"/>
                <w:szCs w:val="21"/>
              </w:rPr>
              <w:t>房屋来源</w:t>
            </w:r>
          </w:p>
        </w:tc>
        <w:tc>
          <w:tcPr>
            <w:tcW w:w="4148" w:type="dxa"/>
            <w:gridSpan w:val="8"/>
            <w:vMerge w:val="restart"/>
            <w:vAlign w:val="center"/>
          </w:tcPr>
          <w:p w14:paraId="475FB117">
            <w:pPr>
              <w:rPr>
                <w:szCs w:val="21"/>
              </w:rPr>
            </w:pPr>
            <w:r>
              <w:rPr>
                <w:rFonts w:hint="eastAsia"/>
                <w:szCs w:val="21"/>
              </w:rPr>
              <w:t xml:space="preserve">1.自有私房 2.租赁私房 3.租赁单位公房 </w:t>
            </w:r>
          </w:p>
          <w:p w14:paraId="75F97BA1">
            <w:pPr>
              <w:rPr>
                <w:szCs w:val="21"/>
              </w:rPr>
            </w:pPr>
            <w:r>
              <w:rPr>
                <w:rFonts w:hint="eastAsia"/>
                <w:szCs w:val="21"/>
              </w:rPr>
              <w:t>4.借住房屋      （      ）</w:t>
            </w:r>
          </w:p>
        </w:tc>
      </w:tr>
      <w:tr w14:paraId="3C24E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4B62EAD6">
            <w:pPr>
              <w:jc w:val="center"/>
              <w:rPr>
                <w:szCs w:val="21"/>
              </w:rPr>
            </w:pPr>
            <w:r>
              <w:rPr>
                <w:rFonts w:hint="eastAsia"/>
                <w:szCs w:val="21"/>
              </w:rPr>
              <w:t>现住房面积</w:t>
            </w:r>
          </w:p>
        </w:tc>
        <w:tc>
          <w:tcPr>
            <w:tcW w:w="2843" w:type="dxa"/>
            <w:gridSpan w:val="6"/>
            <w:shd w:val="clear" w:color="auto" w:fill="auto"/>
            <w:vAlign w:val="center"/>
          </w:tcPr>
          <w:p w14:paraId="3A7A2C0E">
            <w:pPr>
              <w:jc w:val="center"/>
              <w:rPr>
                <w:szCs w:val="21"/>
              </w:rPr>
            </w:pPr>
          </w:p>
        </w:tc>
        <w:tc>
          <w:tcPr>
            <w:tcW w:w="465" w:type="dxa"/>
            <w:vMerge w:val="continue"/>
            <w:vAlign w:val="center"/>
          </w:tcPr>
          <w:p w14:paraId="549C830A">
            <w:pPr>
              <w:jc w:val="center"/>
              <w:rPr>
                <w:szCs w:val="21"/>
              </w:rPr>
            </w:pPr>
          </w:p>
        </w:tc>
        <w:tc>
          <w:tcPr>
            <w:tcW w:w="4148" w:type="dxa"/>
            <w:gridSpan w:val="8"/>
            <w:vMerge w:val="continue"/>
            <w:vAlign w:val="center"/>
          </w:tcPr>
          <w:p w14:paraId="587C00D5">
            <w:pPr>
              <w:rPr>
                <w:szCs w:val="21"/>
              </w:rPr>
            </w:pPr>
          </w:p>
        </w:tc>
      </w:tr>
      <w:tr w14:paraId="22916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344" w:type="dxa"/>
            <w:gridSpan w:val="18"/>
            <w:vAlign w:val="center"/>
          </w:tcPr>
          <w:p w14:paraId="70937744">
            <w:pPr>
              <w:ind w:right="-107" w:rightChars="-51"/>
              <w:jc w:val="center"/>
              <w:rPr>
                <w:b/>
                <w:sz w:val="28"/>
                <w:szCs w:val="28"/>
              </w:rPr>
            </w:pPr>
            <w:r>
              <w:rPr>
                <w:rFonts w:hint="eastAsia"/>
                <w:b/>
                <w:sz w:val="28"/>
                <w:szCs w:val="28"/>
              </w:rPr>
              <w:t>家庭成员现有其他住房明细</w:t>
            </w:r>
          </w:p>
        </w:tc>
      </w:tr>
      <w:tr w14:paraId="3CA1E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0DDDBCC4">
            <w:pPr>
              <w:jc w:val="center"/>
              <w:rPr>
                <w:szCs w:val="21"/>
              </w:rPr>
            </w:pPr>
            <w:r>
              <w:rPr>
                <w:rFonts w:hint="eastAsia"/>
                <w:szCs w:val="21"/>
              </w:rPr>
              <w:t>产权人</w:t>
            </w:r>
          </w:p>
        </w:tc>
        <w:tc>
          <w:tcPr>
            <w:tcW w:w="3321" w:type="dxa"/>
            <w:gridSpan w:val="8"/>
            <w:vAlign w:val="center"/>
          </w:tcPr>
          <w:p w14:paraId="6C65135C">
            <w:pPr>
              <w:jc w:val="center"/>
              <w:rPr>
                <w:szCs w:val="21"/>
              </w:rPr>
            </w:pPr>
            <w:r>
              <w:rPr>
                <w:rFonts w:hint="eastAsia"/>
                <w:szCs w:val="21"/>
              </w:rPr>
              <w:t>房屋坐落</w:t>
            </w:r>
          </w:p>
        </w:tc>
        <w:tc>
          <w:tcPr>
            <w:tcW w:w="1560" w:type="dxa"/>
            <w:gridSpan w:val="2"/>
            <w:vAlign w:val="center"/>
          </w:tcPr>
          <w:p w14:paraId="338FCAB3">
            <w:pPr>
              <w:jc w:val="center"/>
              <w:rPr>
                <w:szCs w:val="21"/>
              </w:rPr>
            </w:pPr>
            <w:r>
              <w:rPr>
                <w:rFonts w:hint="eastAsia"/>
                <w:szCs w:val="21"/>
              </w:rPr>
              <w:t>与申请人关系</w:t>
            </w:r>
          </w:p>
        </w:tc>
        <w:tc>
          <w:tcPr>
            <w:tcW w:w="1262" w:type="dxa"/>
            <w:gridSpan w:val="3"/>
            <w:vAlign w:val="center"/>
          </w:tcPr>
          <w:p w14:paraId="4196B473">
            <w:pPr>
              <w:jc w:val="center"/>
              <w:rPr>
                <w:szCs w:val="21"/>
              </w:rPr>
            </w:pPr>
            <w:r>
              <w:rPr>
                <w:rFonts w:hint="eastAsia"/>
                <w:szCs w:val="21"/>
              </w:rPr>
              <w:t>建筑面积</w:t>
            </w:r>
          </w:p>
        </w:tc>
        <w:tc>
          <w:tcPr>
            <w:tcW w:w="1313" w:type="dxa"/>
            <w:gridSpan w:val="2"/>
            <w:vAlign w:val="center"/>
          </w:tcPr>
          <w:p w14:paraId="118FC369">
            <w:pPr>
              <w:jc w:val="center"/>
              <w:rPr>
                <w:szCs w:val="21"/>
              </w:rPr>
            </w:pPr>
            <w:r>
              <w:rPr>
                <w:rFonts w:hint="eastAsia"/>
                <w:szCs w:val="21"/>
              </w:rPr>
              <w:t>备注</w:t>
            </w:r>
          </w:p>
        </w:tc>
      </w:tr>
      <w:tr w14:paraId="1D114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0B24622E">
            <w:pPr>
              <w:jc w:val="center"/>
              <w:rPr>
                <w:szCs w:val="21"/>
              </w:rPr>
            </w:pPr>
          </w:p>
        </w:tc>
        <w:tc>
          <w:tcPr>
            <w:tcW w:w="3321" w:type="dxa"/>
            <w:gridSpan w:val="8"/>
            <w:vAlign w:val="center"/>
          </w:tcPr>
          <w:p w14:paraId="344BF86A">
            <w:pPr>
              <w:jc w:val="center"/>
              <w:rPr>
                <w:szCs w:val="21"/>
              </w:rPr>
            </w:pPr>
          </w:p>
        </w:tc>
        <w:tc>
          <w:tcPr>
            <w:tcW w:w="1560" w:type="dxa"/>
            <w:gridSpan w:val="2"/>
            <w:vAlign w:val="center"/>
          </w:tcPr>
          <w:p w14:paraId="73B4AEFB">
            <w:pPr>
              <w:jc w:val="center"/>
              <w:rPr>
                <w:szCs w:val="21"/>
              </w:rPr>
            </w:pPr>
          </w:p>
        </w:tc>
        <w:tc>
          <w:tcPr>
            <w:tcW w:w="1262" w:type="dxa"/>
            <w:gridSpan w:val="3"/>
            <w:vAlign w:val="center"/>
          </w:tcPr>
          <w:p w14:paraId="32BB74E5">
            <w:pPr>
              <w:jc w:val="center"/>
              <w:rPr>
                <w:szCs w:val="21"/>
              </w:rPr>
            </w:pPr>
          </w:p>
        </w:tc>
        <w:tc>
          <w:tcPr>
            <w:tcW w:w="1313" w:type="dxa"/>
            <w:gridSpan w:val="2"/>
            <w:vAlign w:val="center"/>
          </w:tcPr>
          <w:p w14:paraId="2FE436C2">
            <w:pPr>
              <w:jc w:val="center"/>
              <w:rPr>
                <w:szCs w:val="21"/>
              </w:rPr>
            </w:pPr>
          </w:p>
        </w:tc>
      </w:tr>
      <w:tr w14:paraId="3BACE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67B955A0">
            <w:pPr>
              <w:jc w:val="center"/>
              <w:rPr>
                <w:szCs w:val="21"/>
              </w:rPr>
            </w:pPr>
          </w:p>
        </w:tc>
        <w:tc>
          <w:tcPr>
            <w:tcW w:w="3321" w:type="dxa"/>
            <w:gridSpan w:val="8"/>
            <w:vAlign w:val="center"/>
          </w:tcPr>
          <w:p w14:paraId="328F4DBE">
            <w:pPr>
              <w:jc w:val="center"/>
              <w:rPr>
                <w:szCs w:val="21"/>
              </w:rPr>
            </w:pPr>
          </w:p>
        </w:tc>
        <w:tc>
          <w:tcPr>
            <w:tcW w:w="1560" w:type="dxa"/>
            <w:gridSpan w:val="2"/>
            <w:vAlign w:val="center"/>
          </w:tcPr>
          <w:p w14:paraId="4814D23C">
            <w:pPr>
              <w:jc w:val="center"/>
              <w:rPr>
                <w:szCs w:val="21"/>
              </w:rPr>
            </w:pPr>
          </w:p>
        </w:tc>
        <w:tc>
          <w:tcPr>
            <w:tcW w:w="1262" w:type="dxa"/>
            <w:gridSpan w:val="3"/>
            <w:vAlign w:val="center"/>
          </w:tcPr>
          <w:p w14:paraId="32C2917A">
            <w:pPr>
              <w:jc w:val="center"/>
              <w:rPr>
                <w:szCs w:val="21"/>
              </w:rPr>
            </w:pPr>
          </w:p>
        </w:tc>
        <w:tc>
          <w:tcPr>
            <w:tcW w:w="1313" w:type="dxa"/>
            <w:gridSpan w:val="2"/>
            <w:vAlign w:val="center"/>
          </w:tcPr>
          <w:p w14:paraId="7B775584">
            <w:pPr>
              <w:jc w:val="center"/>
              <w:rPr>
                <w:szCs w:val="21"/>
              </w:rPr>
            </w:pPr>
          </w:p>
        </w:tc>
      </w:tr>
      <w:tr w14:paraId="68BB7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29" w:type="dxa"/>
            <w:gridSpan w:val="2"/>
            <w:vMerge w:val="restart"/>
            <w:shd w:val="clear" w:color="auto" w:fill="auto"/>
            <w:textDirection w:val="tbRlV"/>
            <w:vAlign w:val="center"/>
          </w:tcPr>
          <w:p w14:paraId="5B5F665C">
            <w:pPr>
              <w:ind w:left="113" w:right="113"/>
              <w:jc w:val="center"/>
              <w:rPr>
                <w:sz w:val="24"/>
              </w:rPr>
            </w:pPr>
            <w:r>
              <w:rPr>
                <w:rFonts w:hint="eastAsia"/>
                <w:sz w:val="24"/>
              </w:rPr>
              <w:t>家庭其他成员明细</w:t>
            </w:r>
          </w:p>
        </w:tc>
        <w:tc>
          <w:tcPr>
            <w:tcW w:w="1159" w:type="dxa"/>
            <w:vAlign w:val="center"/>
          </w:tcPr>
          <w:p w14:paraId="5AA3D4DB">
            <w:pPr>
              <w:jc w:val="center"/>
              <w:rPr>
                <w:szCs w:val="21"/>
              </w:rPr>
            </w:pPr>
            <w:r>
              <w:rPr>
                <w:rFonts w:hint="eastAsia"/>
                <w:szCs w:val="21"/>
              </w:rPr>
              <w:t>称谓</w:t>
            </w:r>
          </w:p>
        </w:tc>
        <w:tc>
          <w:tcPr>
            <w:tcW w:w="1132" w:type="dxa"/>
            <w:gridSpan w:val="2"/>
            <w:vAlign w:val="center"/>
          </w:tcPr>
          <w:p w14:paraId="0939DCAF">
            <w:pPr>
              <w:jc w:val="center"/>
              <w:rPr>
                <w:szCs w:val="21"/>
              </w:rPr>
            </w:pPr>
            <w:r>
              <w:rPr>
                <w:rFonts w:hint="eastAsia"/>
                <w:szCs w:val="21"/>
              </w:rPr>
              <w:t>姓名</w:t>
            </w:r>
          </w:p>
        </w:tc>
        <w:tc>
          <w:tcPr>
            <w:tcW w:w="583" w:type="dxa"/>
            <w:gridSpan w:val="2"/>
            <w:vAlign w:val="center"/>
          </w:tcPr>
          <w:p w14:paraId="732A9939">
            <w:pPr>
              <w:jc w:val="center"/>
              <w:rPr>
                <w:szCs w:val="21"/>
              </w:rPr>
            </w:pPr>
            <w:r>
              <w:rPr>
                <w:rFonts w:hint="eastAsia"/>
                <w:szCs w:val="21"/>
              </w:rPr>
              <w:t>性别</w:t>
            </w:r>
          </w:p>
        </w:tc>
        <w:tc>
          <w:tcPr>
            <w:tcW w:w="1606" w:type="dxa"/>
            <w:gridSpan w:val="4"/>
            <w:vAlign w:val="center"/>
          </w:tcPr>
          <w:p w14:paraId="0356A0E1">
            <w:pPr>
              <w:jc w:val="center"/>
              <w:rPr>
                <w:szCs w:val="21"/>
              </w:rPr>
            </w:pPr>
            <w:r>
              <w:rPr>
                <w:rFonts w:hint="eastAsia"/>
                <w:szCs w:val="21"/>
              </w:rPr>
              <w:t>工作单位</w:t>
            </w:r>
          </w:p>
        </w:tc>
        <w:tc>
          <w:tcPr>
            <w:tcW w:w="2822" w:type="dxa"/>
            <w:gridSpan w:val="5"/>
            <w:vAlign w:val="center"/>
          </w:tcPr>
          <w:p w14:paraId="2FAE7E1E">
            <w:pPr>
              <w:jc w:val="center"/>
              <w:rPr>
                <w:szCs w:val="21"/>
              </w:rPr>
            </w:pPr>
            <w:r>
              <w:rPr>
                <w:rFonts w:hint="eastAsia"/>
                <w:szCs w:val="21"/>
              </w:rPr>
              <w:t>身份证号码</w:t>
            </w:r>
          </w:p>
        </w:tc>
        <w:tc>
          <w:tcPr>
            <w:tcW w:w="1313" w:type="dxa"/>
            <w:gridSpan w:val="2"/>
            <w:vAlign w:val="center"/>
          </w:tcPr>
          <w:p w14:paraId="448B819B">
            <w:pPr>
              <w:ind w:right="-107" w:rightChars="-51"/>
              <w:jc w:val="center"/>
              <w:rPr>
                <w:szCs w:val="21"/>
              </w:rPr>
            </w:pPr>
            <w:r>
              <w:rPr>
                <w:rFonts w:hint="eastAsia"/>
                <w:szCs w:val="21"/>
              </w:rPr>
              <w:t>年收入</w:t>
            </w:r>
          </w:p>
        </w:tc>
      </w:tr>
      <w:tr w14:paraId="69E85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29" w:type="dxa"/>
            <w:gridSpan w:val="2"/>
            <w:vMerge w:val="continue"/>
            <w:shd w:val="clear" w:color="auto" w:fill="auto"/>
            <w:vAlign w:val="center"/>
          </w:tcPr>
          <w:p w14:paraId="55457445">
            <w:pPr>
              <w:jc w:val="center"/>
              <w:rPr>
                <w:szCs w:val="21"/>
              </w:rPr>
            </w:pPr>
          </w:p>
        </w:tc>
        <w:tc>
          <w:tcPr>
            <w:tcW w:w="1159" w:type="dxa"/>
            <w:vAlign w:val="center"/>
          </w:tcPr>
          <w:p w14:paraId="4052DCDC">
            <w:pPr>
              <w:jc w:val="center"/>
              <w:rPr>
                <w:szCs w:val="21"/>
              </w:rPr>
            </w:pPr>
          </w:p>
        </w:tc>
        <w:tc>
          <w:tcPr>
            <w:tcW w:w="1132" w:type="dxa"/>
            <w:gridSpan w:val="2"/>
            <w:vAlign w:val="center"/>
          </w:tcPr>
          <w:p w14:paraId="3B298B6D">
            <w:pPr>
              <w:jc w:val="center"/>
              <w:rPr>
                <w:szCs w:val="21"/>
              </w:rPr>
            </w:pPr>
          </w:p>
        </w:tc>
        <w:tc>
          <w:tcPr>
            <w:tcW w:w="583" w:type="dxa"/>
            <w:gridSpan w:val="2"/>
            <w:vAlign w:val="center"/>
          </w:tcPr>
          <w:p w14:paraId="248BE65C">
            <w:pPr>
              <w:jc w:val="center"/>
              <w:rPr>
                <w:szCs w:val="21"/>
              </w:rPr>
            </w:pPr>
          </w:p>
        </w:tc>
        <w:tc>
          <w:tcPr>
            <w:tcW w:w="1606" w:type="dxa"/>
            <w:gridSpan w:val="4"/>
            <w:vAlign w:val="center"/>
          </w:tcPr>
          <w:p w14:paraId="4E2818D7">
            <w:pPr>
              <w:jc w:val="center"/>
              <w:rPr>
                <w:szCs w:val="21"/>
              </w:rPr>
            </w:pPr>
          </w:p>
        </w:tc>
        <w:tc>
          <w:tcPr>
            <w:tcW w:w="2822" w:type="dxa"/>
            <w:gridSpan w:val="5"/>
            <w:vAlign w:val="center"/>
          </w:tcPr>
          <w:p w14:paraId="3651AE2E">
            <w:pPr>
              <w:jc w:val="center"/>
              <w:rPr>
                <w:szCs w:val="21"/>
              </w:rPr>
            </w:pPr>
          </w:p>
        </w:tc>
        <w:tc>
          <w:tcPr>
            <w:tcW w:w="1313" w:type="dxa"/>
            <w:gridSpan w:val="2"/>
            <w:vAlign w:val="center"/>
          </w:tcPr>
          <w:p w14:paraId="3B299228">
            <w:pPr>
              <w:jc w:val="center"/>
              <w:rPr>
                <w:szCs w:val="21"/>
              </w:rPr>
            </w:pPr>
          </w:p>
        </w:tc>
      </w:tr>
      <w:tr w14:paraId="79050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29" w:type="dxa"/>
            <w:gridSpan w:val="2"/>
            <w:vMerge w:val="continue"/>
            <w:shd w:val="clear" w:color="auto" w:fill="auto"/>
            <w:vAlign w:val="center"/>
          </w:tcPr>
          <w:p w14:paraId="76B45389">
            <w:pPr>
              <w:jc w:val="center"/>
              <w:rPr>
                <w:szCs w:val="21"/>
              </w:rPr>
            </w:pPr>
          </w:p>
        </w:tc>
        <w:tc>
          <w:tcPr>
            <w:tcW w:w="1159" w:type="dxa"/>
            <w:vAlign w:val="center"/>
          </w:tcPr>
          <w:p w14:paraId="60D3AF1E">
            <w:pPr>
              <w:jc w:val="center"/>
              <w:rPr>
                <w:szCs w:val="21"/>
              </w:rPr>
            </w:pPr>
          </w:p>
        </w:tc>
        <w:tc>
          <w:tcPr>
            <w:tcW w:w="1132" w:type="dxa"/>
            <w:gridSpan w:val="2"/>
            <w:vAlign w:val="center"/>
          </w:tcPr>
          <w:p w14:paraId="6E9F2BDE">
            <w:pPr>
              <w:jc w:val="center"/>
              <w:rPr>
                <w:szCs w:val="21"/>
              </w:rPr>
            </w:pPr>
          </w:p>
        </w:tc>
        <w:tc>
          <w:tcPr>
            <w:tcW w:w="583" w:type="dxa"/>
            <w:gridSpan w:val="2"/>
            <w:vAlign w:val="center"/>
          </w:tcPr>
          <w:p w14:paraId="2B0E1396">
            <w:pPr>
              <w:jc w:val="center"/>
              <w:rPr>
                <w:szCs w:val="21"/>
              </w:rPr>
            </w:pPr>
          </w:p>
        </w:tc>
        <w:tc>
          <w:tcPr>
            <w:tcW w:w="1606" w:type="dxa"/>
            <w:gridSpan w:val="4"/>
            <w:vAlign w:val="center"/>
          </w:tcPr>
          <w:p w14:paraId="1BCFCC1E">
            <w:pPr>
              <w:jc w:val="center"/>
              <w:rPr>
                <w:szCs w:val="21"/>
              </w:rPr>
            </w:pPr>
          </w:p>
        </w:tc>
        <w:tc>
          <w:tcPr>
            <w:tcW w:w="2822" w:type="dxa"/>
            <w:gridSpan w:val="5"/>
            <w:vAlign w:val="center"/>
          </w:tcPr>
          <w:p w14:paraId="1F6098C7">
            <w:pPr>
              <w:jc w:val="center"/>
              <w:rPr>
                <w:szCs w:val="21"/>
              </w:rPr>
            </w:pPr>
          </w:p>
        </w:tc>
        <w:tc>
          <w:tcPr>
            <w:tcW w:w="1313" w:type="dxa"/>
            <w:gridSpan w:val="2"/>
            <w:vAlign w:val="center"/>
          </w:tcPr>
          <w:p w14:paraId="523FDCA5">
            <w:pPr>
              <w:jc w:val="center"/>
              <w:rPr>
                <w:szCs w:val="21"/>
              </w:rPr>
            </w:pPr>
          </w:p>
        </w:tc>
      </w:tr>
      <w:tr w14:paraId="455EE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29" w:type="dxa"/>
            <w:gridSpan w:val="2"/>
            <w:vMerge w:val="continue"/>
            <w:shd w:val="clear" w:color="auto" w:fill="auto"/>
            <w:vAlign w:val="center"/>
          </w:tcPr>
          <w:p w14:paraId="72C3B053">
            <w:pPr>
              <w:jc w:val="center"/>
              <w:rPr>
                <w:szCs w:val="21"/>
              </w:rPr>
            </w:pPr>
          </w:p>
        </w:tc>
        <w:tc>
          <w:tcPr>
            <w:tcW w:w="1159" w:type="dxa"/>
            <w:vAlign w:val="center"/>
          </w:tcPr>
          <w:p w14:paraId="3155D48E">
            <w:pPr>
              <w:jc w:val="center"/>
              <w:rPr>
                <w:szCs w:val="21"/>
              </w:rPr>
            </w:pPr>
          </w:p>
        </w:tc>
        <w:tc>
          <w:tcPr>
            <w:tcW w:w="1132" w:type="dxa"/>
            <w:gridSpan w:val="2"/>
            <w:vAlign w:val="center"/>
          </w:tcPr>
          <w:p w14:paraId="68711C2E">
            <w:pPr>
              <w:jc w:val="center"/>
              <w:rPr>
                <w:szCs w:val="21"/>
              </w:rPr>
            </w:pPr>
          </w:p>
        </w:tc>
        <w:tc>
          <w:tcPr>
            <w:tcW w:w="583" w:type="dxa"/>
            <w:gridSpan w:val="2"/>
            <w:vAlign w:val="center"/>
          </w:tcPr>
          <w:p w14:paraId="6D248BE7">
            <w:pPr>
              <w:jc w:val="center"/>
              <w:rPr>
                <w:szCs w:val="21"/>
              </w:rPr>
            </w:pPr>
          </w:p>
        </w:tc>
        <w:tc>
          <w:tcPr>
            <w:tcW w:w="1606" w:type="dxa"/>
            <w:gridSpan w:val="4"/>
            <w:vAlign w:val="center"/>
          </w:tcPr>
          <w:p w14:paraId="3544B615">
            <w:pPr>
              <w:jc w:val="center"/>
              <w:rPr>
                <w:szCs w:val="21"/>
              </w:rPr>
            </w:pPr>
          </w:p>
        </w:tc>
        <w:tc>
          <w:tcPr>
            <w:tcW w:w="2822" w:type="dxa"/>
            <w:gridSpan w:val="5"/>
            <w:vAlign w:val="center"/>
          </w:tcPr>
          <w:p w14:paraId="66A97243">
            <w:pPr>
              <w:jc w:val="center"/>
              <w:rPr>
                <w:szCs w:val="21"/>
              </w:rPr>
            </w:pPr>
          </w:p>
        </w:tc>
        <w:tc>
          <w:tcPr>
            <w:tcW w:w="1313" w:type="dxa"/>
            <w:gridSpan w:val="2"/>
            <w:vAlign w:val="center"/>
          </w:tcPr>
          <w:p w14:paraId="1EDE0CF3">
            <w:pPr>
              <w:jc w:val="center"/>
              <w:rPr>
                <w:szCs w:val="21"/>
              </w:rPr>
            </w:pPr>
          </w:p>
        </w:tc>
      </w:tr>
      <w:tr w14:paraId="57AA5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7635B922">
            <w:pPr>
              <w:jc w:val="center"/>
              <w:rPr>
                <w:szCs w:val="21"/>
              </w:rPr>
            </w:pPr>
            <w:r>
              <w:rPr>
                <w:rFonts w:hint="eastAsia"/>
                <w:szCs w:val="21"/>
              </w:rPr>
              <w:t>家庭收入合计</w:t>
            </w:r>
          </w:p>
        </w:tc>
        <w:tc>
          <w:tcPr>
            <w:tcW w:w="7456" w:type="dxa"/>
            <w:gridSpan w:val="15"/>
            <w:vAlign w:val="center"/>
          </w:tcPr>
          <w:p w14:paraId="2327C3ED">
            <w:pPr>
              <w:jc w:val="center"/>
              <w:rPr>
                <w:szCs w:val="21"/>
              </w:rPr>
            </w:pPr>
            <w:r>
              <w:rPr>
                <w:rFonts w:hint="eastAsia"/>
                <w:szCs w:val="21"/>
              </w:rPr>
              <w:t>（人民币）    万    仟    佰    拾   元整（</w:t>
            </w:r>
            <w:r>
              <w:rPr>
                <w:rFonts w:hint="eastAsia" w:ascii="宋体" w:hAnsi="宋体"/>
                <w:szCs w:val="21"/>
              </w:rPr>
              <w:t>￥</w:t>
            </w:r>
            <w:r>
              <w:rPr>
                <w:rFonts w:hint="eastAsia"/>
                <w:szCs w:val="21"/>
              </w:rPr>
              <w:t xml:space="preserve">            元）</w:t>
            </w:r>
          </w:p>
        </w:tc>
      </w:tr>
      <w:tr w14:paraId="0BD0C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5F37A01F">
            <w:pPr>
              <w:jc w:val="center"/>
              <w:rPr>
                <w:b/>
                <w:szCs w:val="21"/>
              </w:rPr>
            </w:pPr>
            <w:r>
              <w:rPr>
                <w:rFonts w:hint="eastAsia"/>
                <w:b/>
                <w:szCs w:val="21"/>
              </w:rPr>
              <w:t>低 保 家 庭</w:t>
            </w:r>
          </w:p>
        </w:tc>
        <w:tc>
          <w:tcPr>
            <w:tcW w:w="7456" w:type="dxa"/>
            <w:gridSpan w:val="15"/>
            <w:vAlign w:val="center"/>
          </w:tcPr>
          <w:p w14:paraId="1A638BF4">
            <w:pPr>
              <w:ind w:firstLine="315" w:firstLineChars="150"/>
              <w:rPr>
                <w:szCs w:val="21"/>
              </w:rPr>
            </w:pPr>
            <w:r>
              <w:rPr>
                <w:rFonts w:hint="eastAsia"/>
                <w:szCs w:val="21"/>
              </w:rPr>
              <w:t>1.申请廉租房租赁补贴     2.申请实物配租      （       ）</w:t>
            </w:r>
          </w:p>
        </w:tc>
      </w:tr>
      <w:tr w14:paraId="754F6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3"/>
            <w:vAlign w:val="center"/>
          </w:tcPr>
          <w:p w14:paraId="5BDB9D1D">
            <w:pPr>
              <w:jc w:val="center"/>
              <w:rPr>
                <w:b/>
                <w:szCs w:val="21"/>
              </w:rPr>
            </w:pPr>
            <w:r>
              <w:rPr>
                <w:rFonts w:hint="eastAsia"/>
                <w:b/>
                <w:spacing w:val="34"/>
                <w:kern w:val="21"/>
                <w:szCs w:val="21"/>
              </w:rPr>
              <w:t>特定对象</w:t>
            </w:r>
          </w:p>
        </w:tc>
        <w:tc>
          <w:tcPr>
            <w:tcW w:w="7456" w:type="dxa"/>
            <w:gridSpan w:val="15"/>
            <w:vAlign w:val="center"/>
          </w:tcPr>
          <w:p w14:paraId="4EDB165C">
            <w:pPr>
              <w:ind w:firstLine="315" w:firstLineChars="150"/>
              <w:rPr>
                <w:szCs w:val="21"/>
              </w:rPr>
            </w:pPr>
            <w:r>
              <w:rPr>
                <w:rFonts w:hint="eastAsia"/>
                <w:szCs w:val="21"/>
              </w:rPr>
              <w:t>1.新就业人员             2.国家工作人员      （       ）</w:t>
            </w:r>
          </w:p>
        </w:tc>
      </w:tr>
      <w:tr w14:paraId="56040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22" w:type="dxa"/>
          <w:trHeight w:val="2361" w:hRule="atLeast"/>
          <w:jc w:val="center"/>
        </w:trPr>
        <w:tc>
          <w:tcPr>
            <w:tcW w:w="2228" w:type="dxa"/>
            <w:gridSpan w:val="3"/>
            <w:tcBorders>
              <w:bottom w:val="single" w:color="auto" w:sz="4" w:space="0"/>
            </w:tcBorders>
            <w:vAlign w:val="center"/>
          </w:tcPr>
          <w:p w14:paraId="716A496C">
            <w:pPr>
              <w:rPr>
                <w:sz w:val="24"/>
              </w:rPr>
            </w:pPr>
            <w:r>
              <w:rPr>
                <w:rFonts w:hint="eastAsia"/>
                <w:sz w:val="24"/>
              </w:rPr>
              <w:t>单位或居委会受理</w:t>
            </w:r>
          </w:p>
          <w:p w14:paraId="5D1FB223">
            <w:pPr>
              <w:rPr>
                <w:sz w:val="24"/>
              </w:rPr>
            </w:pPr>
            <w:r>
              <w:rPr>
                <w:rFonts w:hint="eastAsia"/>
                <w:sz w:val="24"/>
              </w:rPr>
              <w:t>初审意见</w:t>
            </w:r>
          </w:p>
        </w:tc>
        <w:tc>
          <w:tcPr>
            <w:tcW w:w="2336" w:type="dxa"/>
            <w:gridSpan w:val="4"/>
            <w:tcBorders>
              <w:bottom w:val="single" w:color="auto" w:sz="4" w:space="0"/>
            </w:tcBorders>
          </w:tcPr>
          <w:p w14:paraId="789E3BC4">
            <w:pPr>
              <w:rPr>
                <w:sz w:val="24"/>
              </w:rPr>
            </w:pPr>
          </w:p>
          <w:p w14:paraId="06CA5834">
            <w:pPr>
              <w:rPr>
                <w:sz w:val="24"/>
              </w:rPr>
            </w:pPr>
          </w:p>
          <w:p w14:paraId="0122E50B">
            <w:pPr>
              <w:rPr>
                <w:sz w:val="24"/>
              </w:rPr>
            </w:pPr>
          </w:p>
          <w:p w14:paraId="2EB8C7C8">
            <w:pPr>
              <w:rPr>
                <w:sz w:val="24"/>
              </w:rPr>
            </w:pPr>
            <w:r>
              <w:rPr>
                <w:rFonts w:hint="eastAsia"/>
                <w:sz w:val="24"/>
              </w:rPr>
              <w:t>经办人：</w:t>
            </w:r>
          </w:p>
          <w:p w14:paraId="3A8D7EF1">
            <w:pPr>
              <w:rPr>
                <w:sz w:val="24"/>
              </w:rPr>
            </w:pPr>
            <w:r>
              <w:rPr>
                <w:rFonts w:hint="eastAsia"/>
                <w:sz w:val="24"/>
              </w:rPr>
              <w:t xml:space="preserve">             公章</w:t>
            </w:r>
          </w:p>
          <w:p w14:paraId="6C6203BA">
            <w:pPr>
              <w:rPr>
                <w:sz w:val="24"/>
              </w:rPr>
            </w:pPr>
          </w:p>
          <w:p w14:paraId="3955D901">
            <w:pPr>
              <w:jc w:val="right"/>
              <w:rPr>
                <w:sz w:val="24"/>
              </w:rPr>
            </w:pPr>
            <w:r>
              <w:rPr>
                <w:rFonts w:hint="eastAsia"/>
                <w:sz w:val="24"/>
              </w:rPr>
              <w:t xml:space="preserve">年   月   日 </w:t>
            </w:r>
          </w:p>
        </w:tc>
        <w:tc>
          <w:tcPr>
            <w:tcW w:w="2336" w:type="dxa"/>
            <w:gridSpan w:val="6"/>
            <w:tcBorders>
              <w:bottom w:val="single" w:color="auto" w:sz="4" w:space="0"/>
            </w:tcBorders>
            <w:shd w:val="clear" w:color="auto" w:fill="auto"/>
          </w:tcPr>
          <w:p w14:paraId="34240957">
            <w:pPr>
              <w:rPr>
                <w:sz w:val="24"/>
              </w:rPr>
            </w:pPr>
          </w:p>
          <w:p w14:paraId="33093D3B">
            <w:pPr>
              <w:rPr>
                <w:sz w:val="24"/>
              </w:rPr>
            </w:pPr>
            <w:r>
              <w:rPr>
                <w:rFonts w:hint="eastAsia"/>
                <w:sz w:val="24"/>
              </w:rPr>
              <w:t>主管部门或（乡镇）审核意见</w:t>
            </w:r>
          </w:p>
        </w:tc>
        <w:tc>
          <w:tcPr>
            <w:tcW w:w="2314" w:type="dxa"/>
            <w:gridSpan w:val="3"/>
            <w:tcBorders>
              <w:bottom w:val="single" w:color="auto" w:sz="4" w:space="0"/>
            </w:tcBorders>
            <w:shd w:val="clear" w:color="auto" w:fill="auto"/>
          </w:tcPr>
          <w:p w14:paraId="199F8EC9">
            <w:pPr>
              <w:rPr>
                <w:sz w:val="24"/>
              </w:rPr>
            </w:pPr>
          </w:p>
          <w:p w14:paraId="29C99549">
            <w:pPr>
              <w:rPr>
                <w:sz w:val="24"/>
              </w:rPr>
            </w:pPr>
          </w:p>
          <w:p w14:paraId="40938AF0">
            <w:pPr>
              <w:rPr>
                <w:sz w:val="24"/>
              </w:rPr>
            </w:pPr>
          </w:p>
          <w:p w14:paraId="56D72397">
            <w:pPr>
              <w:rPr>
                <w:sz w:val="24"/>
              </w:rPr>
            </w:pPr>
            <w:r>
              <w:rPr>
                <w:rFonts w:hint="eastAsia"/>
                <w:sz w:val="24"/>
              </w:rPr>
              <w:t xml:space="preserve">经办人：       </w:t>
            </w:r>
          </w:p>
          <w:p w14:paraId="5EA42F1B">
            <w:pPr>
              <w:ind w:firstLine="1440" w:firstLineChars="600"/>
              <w:rPr>
                <w:sz w:val="24"/>
              </w:rPr>
            </w:pPr>
            <w:r>
              <w:rPr>
                <w:rFonts w:hint="eastAsia"/>
                <w:sz w:val="24"/>
              </w:rPr>
              <w:t xml:space="preserve"> 公章</w:t>
            </w:r>
          </w:p>
          <w:p w14:paraId="0AE8CD1A">
            <w:pPr>
              <w:rPr>
                <w:sz w:val="24"/>
              </w:rPr>
            </w:pPr>
          </w:p>
          <w:p w14:paraId="39093CF6">
            <w:pPr>
              <w:jc w:val="right"/>
              <w:rPr>
                <w:sz w:val="24"/>
              </w:rPr>
            </w:pPr>
            <w:r>
              <w:rPr>
                <w:rFonts w:hint="eastAsia"/>
                <w:sz w:val="24"/>
              </w:rPr>
              <w:t xml:space="preserve">年   月   日 </w:t>
            </w:r>
          </w:p>
        </w:tc>
      </w:tr>
      <w:tr w14:paraId="1B6B8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22" w:type="dxa"/>
          <w:trHeight w:val="2351" w:hRule="atLeast"/>
          <w:jc w:val="center"/>
        </w:trPr>
        <w:tc>
          <w:tcPr>
            <w:tcW w:w="2228" w:type="dxa"/>
            <w:gridSpan w:val="3"/>
            <w:tcBorders>
              <w:bottom w:val="single" w:color="auto" w:sz="4" w:space="0"/>
            </w:tcBorders>
            <w:shd w:val="clear" w:color="auto" w:fill="auto"/>
            <w:vAlign w:val="center"/>
          </w:tcPr>
          <w:p w14:paraId="4E455022">
            <w:pPr>
              <w:jc w:val="center"/>
              <w:rPr>
                <w:sz w:val="24"/>
              </w:rPr>
            </w:pPr>
            <w:r>
              <w:rPr>
                <w:rFonts w:hint="eastAsia"/>
                <w:sz w:val="24"/>
              </w:rPr>
              <w:t>县房管局审批意见</w:t>
            </w:r>
          </w:p>
        </w:tc>
        <w:tc>
          <w:tcPr>
            <w:tcW w:w="6986" w:type="dxa"/>
            <w:gridSpan w:val="13"/>
            <w:tcBorders>
              <w:bottom w:val="single" w:color="auto" w:sz="4" w:space="0"/>
            </w:tcBorders>
            <w:shd w:val="clear" w:color="auto" w:fill="auto"/>
          </w:tcPr>
          <w:p w14:paraId="6B35A5D4">
            <w:pPr>
              <w:rPr>
                <w:sz w:val="24"/>
              </w:rPr>
            </w:pPr>
          </w:p>
          <w:p w14:paraId="681106E6">
            <w:pPr>
              <w:rPr>
                <w:sz w:val="24"/>
              </w:rPr>
            </w:pPr>
          </w:p>
          <w:p w14:paraId="5359AF69">
            <w:pPr>
              <w:ind w:firstLine="4080" w:firstLineChars="1700"/>
              <w:rPr>
                <w:sz w:val="24"/>
              </w:rPr>
            </w:pPr>
            <w:r>
              <w:rPr>
                <w:rFonts w:hint="eastAsia"/>
                <w:sz w:val="24"/>
              </w:rPr>
              <w:t>经办人：       公章</w:t>
            </w:r>
          </w:p>
          <w:p w14:paraId="4C1DD38C">
            <w:pPr>
              <w:rPr>
                <w:sz w:val="24"/>
              </w:rPr>
            </w:pPr>
          </w:p>
          <w:p w14:paraId="70505938">
            <w:pPr>
              <w:ind w:right="120"/>
              <w:jc w:val="right"/>
              <w:rPr>
                <w:sz w:val="24"/>
              </w:rPr>
            </w:pPr>
            <w:r>
              <w:rPr>
                <w:rFonts w:hint="eastAsia"/>
                <w:sz w:val="24"/>
              </w:rPr>
              <w:t xml:space="preserve">年   月   日 </w:t>
            </w:r>
          </w:p>
        </w:tc>
      </w:tr>
    </w:tbl>
    <w:p w14:paraId="02E735A8">
      <w:pPr>
        <w:spacing w:line="440" w:lineRule="exact"/>
        <w:rPr>
          <w:b/>
          <w:spacing w:val="44"/>
          <w:sz w:val="32"/>
          <w:szCs w:val="32"/>
        </w:rPr>
      </w:pPr>
    </w:p>
    <w:p w14:paraId="7EED3785">
      <w:pPr>
        <w:spacing w:line="440" w:lineRule="exact"/>
        <w:jc w:val="center"/>
        <w:rPr>
          <w:rFonts w:ascii="方正大标宋简体" w:eastAsia="方正大标宋简体"/>
          <w:spacing w:val="44"/>
          <w:sz w:val="36"/>
          <w:szCs w:val="36"/>
        </w:rPr>
      </w:pPr>
      <w:r>
        <w:rPr>
          <w:rFonts w:hint="eastAsia" w:ascii="方正大标宋简体" w:eastAsia="方正大标宋简体"/>
          <w:spacing w:val="44"/>
          <w:sz w:val="36"/>
          <w:szCs w:val="36"/>
        </w:rPr>
        <w:t>填 表 说 明</w:t>
      </w:r>
    </w:p>
    <w:p w14:paraId="5ECB08B2">
      <w:pPr>
        <w:spacing w:line="400" w:lineRule="exact"/>
        <w:ind w:firstLine="480" w:firstLineChars="200"/>
        <w:rPr>
          <w:sz w:val="24"/>
        </w:rPr>
      </w:pPr>
    </w:p>
    <w:p w14:paraId="13F2BC16">
      <w:pPr>
        <w:spacing w:line="400" w:lineRule="exact"/>
        <w:ind w:firstLine="480" w:firstLineChars="200"/>
        <w:rPr>
          <w:sz w:val="24"/>
        </w:rPr>
      </w:pPr>
      <w:r>
        <w:rPr>
          <w:rFonts w:hint="eastAsia"/>
          <w:sz w:val="24"/>
        </w:rPr>
        <w:t>一、本表用钢笔或碳素笔正楷填写，涂改无效。</w:t>
      </w:r>
    </w:p>
    <w:p w14:paraId="5A5022CA">
      <w:pPr>
        <w:spacing w:line="400" w:lineRule="exact"/>
        <w:ind w:firstLine="480" w:firstLineChars="200"/>
        <w:rPr>
          <w:sz w:val="24"/>
        </w:rPr>
      </w:pPr>
      <w:r>
        <w:rPr>
          <w:rFonts w:hint="eastAsia"/>
          <w:sz w:val="24"/>
        </w:rPr>
        <w:t>二、个人年收入：是指申请人上一年度个人收入及其他收入的总和。表内数字应与相关证明材料一致。</w:t>
      </w:r>
    </w:p>
    <w:p w14:paraId="2D4EB824">
      <w:pPr>
        <w:spacing w:line="400" w:lineRule="exact"/>
        <w:ind w:firstLine="480" w:firstLineChars="200"/>
        <w:rPr>
          <w:sz w:val="24"/>
        </w:rPr>
      </w:pPr>
      <w:r>
        <w:rPr>
          <w:rFonts w:hint="eastAsia"/>
          <w:sz w:val="24"/>
        </w:rPr>
        <w:t>三、自有私房包括：自建、购买、集资建房、房改房、保障性住房等方式取得的，在申请人或同户籍家庭成员名下的私有房产。</w:t>
      </w:r>
    </w:p>
    <w:p w14:paraId="1DA74CD9">
      <w:pPr>
        <w:spacing w:line="400" w:lineRule="exact"/>
        <w:ind w:firstLine="480" w:firstLineChars="200"/>
        <w:rPr>
          <w:sz w:val="24"/>
        </w:rPr>
      </w:pPr>
      <w:r>
        <w:rPr>
          <w:rFonts w:hint="eastAsia"/>
          <w:sz w:val="24"/>
        </w:rPr>
        <w:t>四、已婚申请人与父母共同生活的，按分户对待。申请人与其配偶或子女不在同一个家庭户口的，其配偶及其子女为共同申请人。年满30周岁未婚、丧偶、离异且不带子女的，可作为单身申请人。</w:t>
      </w:r>
    </w:p>
    <w:p w14:paraId="2224C910">
      <w:pPr>
        <w:spacing w:line="400" w:lineRule="exact"/>
        <w:ind w:firstLine="480" w:firstLineChars="200"/>
        <w:rPr>
          <w:sz w:val="24"/>
        </w:rPr>
      </w:pPr>
      <w:r>
        <w:rPr>
          <w:rFonts w:hint="eastAsia"/>
          <w:sz w:val="24"/>
        </w:rPr>
        <w:t>五、表内凡需选项的，需在“（   ）”内填写相应序号。</w:t>
      </w:r>
    </w:p>
    <w:p w14:paraId="308696CF">
      <w:pPr>
        <w:spacing w:line="400" w:lineRule="exact"/>
        <w:ind w:firstLine="480" w:firstLineChars="200"/>
        <w:rPr>
          <w:sz w:val="24"/>
        </w:rPr>
      </w:pPr>
      <w:r>
        <w:rPr>
          <w:rFonts w:hint="eastAsia"/>
          <w:sz w:val="24"/>
        </w:rPr>
        <w:t>六、申请人对表内各项内容须如实填写，如有虚假，一经查出，即取消申请资格；对开具虚假证明的单位，追究当事人的行政责任，触犯法律的，依法追究法律责任。</w:t>
      </w:r>
    </w:p>
    <w:p w14:paraId="570FE035">
      <w:pPr>
        <w:spacing w:line="400" w:lineRule="exact"/>
        <w:ind w:firstLine="480" w:firstLineChars="200"/>
        <w:rPr>
          <w:sz w:val="24"/>
        </w:rPr>
      </w:pPr>
      <w:r>
        <w:rPr>
          <w:rFonts w:hint="eastAsia"/>
          <w:sz w:val="24"/>
        </w:rPr>
        <w:t>七、婚姻证明含涉及申请人的结婚证、离婚证、离婚协议、法院判决书等证明；房产证明包括房产证明信、房产证、无房证明（汶上县不动产登记中心开具）等；车辆证明包括无车辆证明(汶上县公安局车辆管理所开具)、车辆价值证明信等；工商登记证明包括工商注册登记信息、无工商注册信息证明（汶上县工商行政管理局开具）等。</w:t>
      </w:r>
    </w:p>
    <w:p w14:paraId="31B5FAB3">
      <w:pPr>
        <w:spacing w:line="400" w:lineRule="exact"/>
        <w:ind w:firstLine="480" w:firstLineChars="200"/>
        <w:rPr>
          <w:sz w:val="24"/>
        </w:rPr>
      </w:pPr>
    </w:p>
    <w:p w14:paraId="0A6B99AD">
      <w:pPr>
        <w:spacing w:line="440" w:lineRule="exact"/>
        <w:jc w:val="center"/>
        <w:rPr>
          <w:rFonts w:ascii="方正大标宋简体" w:eastAsia="方正大标宋简体"/>
          <w:sz w:val="44"/>
          <w:szCs w:val="44"/>
        </w:rPr>
      </w:pPr>
      <w:r>
        <w:rPr>
          <w:rFonts w:hint="eastAsia" w:ascii="方正大标宋简体" w:eastAsia="方正大标宋简体"/>
          <w:sz w:val="44"/>
          <w:szCs w:val="44"/>
        </w:rPr>
        <w:t>身份证明复印件粘贴处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0FD5FB1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1" w:hRule="atLeast"/>
        </w:trPr>
        <w:tc>
          <w:tcPr>
            <w:tcW w:w="9343" w:type="dxa"/>
            <w:vAlign w:val="center"/>
          </w:tcPr>
          <w:p w14:paraId="04259F32">
            <w:pPr>
              <w:jc w:val="center"/>
              <w:rPr>
                <w:rFonts w:ascii="仿宋_GB2312" w:eastAsia="仿宋_GB2312"/>
                <w:sz w:val="30"/>
                <w:szCs w:val="30"/>
              </w:rPr>
            </w:pPr>
            <w:r>
              <w:rPr>
                <w:rFonts w:hint="eastAsia" w:ascii="仿宋_GB2312" w:eastAsia="仿宋_GB2312"/>
                <w:sz w:val="30"/>
                <w:szCs w:val="30"/>
              </w:rPr>
              <w:t>申请人身份证复印件</w:t>
            </w:r>
          </w:p>
        </w:tc>
      </w:tr>
      <w:tr w14:paraId="250F0C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1" w:hRule="atLeast"/>
        </w:trPr>
        <w:tc>
          <w:tcPr>
            <w:tcW w:w="9343" w:type="dxa"/>
            <w:vAlign w:val="center"/>
          </w:tcPr>
          <w:p w14:paraId="20F962D9">
            <w:pPr>
              <w:jc w:val="center"/>
              <w:rPr>
                <w:rFonts w:ascii="仿宋_GB2312" w:eastAsia="仿宋_GB2312"/>
                <w:sz w:val="30"/>
                <w:szCs w:val="30"/>
              </w:rPr>
            </w:pPr>
            <w:r>
              <w:rPr>
                <w:rFonts w:hint="eastAsia" w:ascii="仿宋_GB2312" w:eastAsia="仿宋_GB2312"/>
                <w:sz w:val="30"/>
                <w:szCs w:val="30"/>
              </w:rPr>
              <w:t>申请人配偶身份证复印件</w:t>
            </w:r>
          </w:p>
        </w:tc>
      </w:tr>
    </w:tbl>
    <w:p w14:paraId="3B0ED01A">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户籍证明复印件粘贴处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2A7F77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309" w:hRule="atLeast"/>
        </w:trPr>
        <w:tc>
          <w:tcPr>
            <w:tcW w:w="9343" w:type="dxa"/>
            <w:vAlign w:val="center"/>
          </w:tcPr>
          <w:p w14:paraId="49B40C0B">
            <w:pPr>
              <w:jc w:val="center"/>
              <w:rPr>
                <w:rFonts w:ascii="仿宋_GB2312" w:eastAsia="仿宋_GB2312"/>
                <w:sz w:val="30"/>
                <w:szCs w:val="30"/>
              </w:rPr>
            </w:pPr>
            <w:r>
              <w:rPr>
                <w:rFonts w:hint="eastAsia" w:ascii="仿宋_GB2312" w:eastAsia="仿宋_GB2312"/>
                <w:sz w:val="30"/>
                <w:szCs w:val="30"/>
              </w:rPr>
              <w:t>户口本索引表复印件</w:t>
            </w:r>
          </w:p>
        </w:tc>
      </w:tr>
      <w:tr w14:paraId="33AF7C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09" w:hRule="atLeast"/>
        </w:trPr>
        <w:tc>
          <w:tcPr>
            <w:tcW w:w="9343" w:type="dxa"/>
            <w:vAlign w:val="center"/>
          </w:tcPr>
          <w:p w14:paraId="31CD696D">
            <w:pPr>
              <w:jc w:val="center"/>
              <w:rPr>
                <w:rFonts w:ascii="仿宋_GB2312" w:eastAsia="仿宋_GB2312"/>
                <w:sz w:val="30"/>
                <w:szCs w:val="30"/>
              </w:rPr>
            </w:pPr>
            <w:r>
              <w:rPr>
                <w:rFonts w:hint="eastAsia" w:ascii="仿宋_GB2312" w:eastAsia="仿宋_GB2312"/>
                <w:sz w:val="30"/>
                <w:szCs w:val="30"/>
              </w:rPr>
              <w:t>申请人登记卡复印件</w:t>
            </w:r>
          </w:p>
        </w:tc>
      </w:tr>
      <w:tr w14:paraId="09B65C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09" w:hRule="atLeast"/>
        </w:trPr>
        <w:tc>
          <w:tcPr>
            <w:tcW w:w="9343" w:type="dxa"/>
            <w:vAlign w:val="center"/>
          </w:tcPr>
          <w:p w14:paraId="00AF3658">
            <w:pPr>
              <w:jc w:val="center"/>
              <w:rPr>
                <w:rFonts w:ascii="仿宋_GB2312" w:eastAsia="仿宋_GB2312"/>
                <w:sz w:val="30"/>
                <w:szCs w:val="30"/>
              </w:rPr>
            </w:pPr>
            <w:r>
              <w:rPr>
                <w:rFonts w:hint="eastAsia" w:ascii="仿宋_GB2312" w:eastAsia="仿宋_GB2312"/>
                <w:sz w:val="30"/>
                <w:szCs w:val="30"/>
              </w:rPr>
              <w:t>申请人配偶及家庭成员登记卡复印件</w:t>
            </w:r>
          </w:p>
        </w:tc>
      </w:tr>
    </w:tbl>
    <w:p w14:paraId="63BCC70E">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婚姻证明、房产证明复印件粘贴处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5518B0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041" w:hRule="atLeast"/>
        </w:trPr>
        <w:tc>
          <w:tcPr>
            <w:tcW w:w="9343" w:type="dxa"/>
            <w:vAlign w:val="center"/>
          </w:tcPr>
          <w:p w14:paraId="5602AC08">
            <w:pPr>
              <w:jc w:val="center"/>
              <w:rPr>
                <w:rFonts w:ascii="仿宋_GB2312" w:eastAsia="仿宋_GB2312"/>
                <w:sz w:val="30"/>
                <w:szCs w:val="30"/>
              </w:rPr>
            </w:pPr>
          </w:p>
        </w:tc>
      </w:tr>
    </w:tbl>
    <w:p w14:paraId="77E7DE83">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失业证、低保证及低保金领取证明复印件粘贴处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2AF456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041" w:hRule="atLeast"/>
        </w:trPr>
        <w:tc>
          <w:tcPr>
            <w:tcW w:w="9343" w:type="dxa"/>
          </w:tcPr>
          <w:p w14:paraId="0FB76735">
            <w:pPr>
              <w:rPr>
                <w:sz w:val="30"/>
                <w:szCs w:val="30"/>
              </w:rPr>
            </w:pPr>
          </w:p>
        </w:tc>
      </w:tr>
    </w:tbl>
    <w:p w14:paraId="2862334E">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个人申请书书写或粘贴处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526D3C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041" w:hRule="atLeast"/>
        </w:trPr>
        <w:tc>
          <w:tcPr>
            <w:tcW w:w="9343" w:type="dxa"/>
          </w:tcPr>
          <w:p w14:paraId="6C02C7F5">
            <w:pPr>
              <w:rPr>
                <w:sz w:val="30"/>
                <w:szCs w:val="30"/>
              </w:rPr>
            </w:pPr>
          </w:p>
        </w:tc>
      </w:tr>
    </w:tbl>
    <w:p w14:paraId="5064F1C5">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收入、车辆、工商注册登记信息等证明粘贴处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38DBB0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041" w:hRule="atLeast"/>
        </w:trPr>
        <w:tc>
          <w:tcPr>
            <w:tcW w:w="9343" w:type="dxa"/>
          </w:tcPr>
          <w:p w14:paraId="3DCA386C">
            <w:pPr>
              <w:rPr>
                <w:sz w:val="30"/>
                <w:szCs w:val="30"/>
              </w:rPr>
            </w:pPr>
          </w:p>
        </w:tc>
      </w:tr>
    </w:tbl>
    <w:p w14:paraId="7151815D">
      <w:pPr>
        <w:spacing w:line="560" w:lineRule="exact"/>
        <w:jc w:val="center"/>
        <w:rPr>
          <w:rFonts w:ascii="方正小标宋简体" w:eastAsia="方正小标宋简体"/>
          <w:sz w:val="44"/>
          <w:szCs w:val="44"/>
        </w:rPr>
      </w:pPr>
    </w:p>
    <w:p w14:paraId="7A89F976">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查 询 授 权 及 承 诺 书</w:t>
      </w:r>
    </w:p>
    <w:p w14:paraId="787BFFA2">
      <w:pPr>
        <w:spacing w:line="480" w:lineRule="exact"/>
        <w:ind w:right="418" w:rightChars="199"/>
        <w:rPr>
          <w:rFonts w:ascii="仿宋_GB2312" w:eastAsia="仿宋_GB2312"/>
          <w:sz w:val="32"/>
          <w:szCs w:val="32"/>
        </w:rPr>
      </w:pPr>
    </w:p>
    <w:p w14:paraId="491141E8">
      <w:pPr>
        <w:spacing w:line="600" w:lineRule="exact"/>
        <w:ind w:right="418" w:rightChars="199" w:firstLine="600" w:firstLineChars="200"/>
        <w:rPr>
          <w:rFonts w:eastAsia="仿宋_GB2312"/>
          <w:sz w:val="30"/>
          <w:szCs w:val="30"/>
        </w:rPr>
      </w:pPr>
      <w:r>
        <w:rPr>
          <w:rFonts w:hAnsi="仿宋_GB2312" w:eastAsia="仿宋_GB2312"/>
          <w:sz w:val="30"/>
          <w:szCs w:val="30"/>
        </w:rPr>
        <w:t>本人作为申请公共租赁住房保障的家庭成员代表人作如下承诺和声明：</w:t>
      </w:r>
    </w:p>
    <w:p w14:paraId="3666AB40">
      <w:pPr>
        <w:spacing w:line="600" w:lineRule="exact"/>
        <w:ind w:right="418" w:rightChars="199" w:firstLine="600" w:firstLineChars="200"/>
        <w:rPr>
          <w:rFonts w:eastAsia="仿宋_GB2312"/>
          <w:sz w:val="30"/>
          <w:szCs w:val="30"/>
        </w:rPr>
      </w:pPr>
      <w:r>
        <w:rPr>
          <w:rFonts w:hAnsi="仿宋_GB2312" w:eastAsia="仿宋_GB2312"/>
          <w:sz w:val="30"/>
          <w:szCs w:val="30"/>
        </w:rPr>
        <w:t>一、本人及家庭成员已熟知《</w:t>
      </w:r>
      <w:r>
        <w:rPr>
          <w:rFonts w:hAnsi="仿宋_GB2312" w:eastAsia="仿宋_GB2312"/>
          <w:kern w:val="0"/>
          <w:sz w:val="30"/>
          <w:szCs w:val="30"/>
        </w:rPr>
        <w:t>关于</w:t>
      </w:r>
      <w:r>
        <w:rPr>
          <w:rFonts w:eastAsia="仿宋_GB2312"/>
          <w:kern w:val="0"/>
          <w:sz w:val="30"/>
          <w:szCs w:val="30"/>
        </w:rPr>
        <w:t>2016</w:t>
      </w:r>
      <w:r>
        <w:rPr>
          <w:rFonts w:hAnsi="仿宋_GB2312" w:eastAsia="仿宋_GB2312"/>
          <w:kern w:val="0"/>
          <w:sz w:val="30"/>
          <w:szCs w:val="30"/>
        </w:rPr>
        <w:t>年</w:t>
      </w:r>
      <w:r>
        <w:rPr>
          <w:rFonts w:hAnsi="仿宋_GB2312" w:eastAsia="仿宋_GB2312"/>
          <w:sz w:val="30"/>
          <w:szCs w:val="30"/>
        </w:rPr>
        <w:t>县城区申请公共</w:t>
      </w:r>
      <w:r>
        <w:rPr>
          <w:rFonts w:hAnsi="仿宋_GB2312" w:eastAsia="仿宋_GB2312"/>
          <w:kern w:val="21"/>
          <w:sz w:val="30"/>
          <w:szCs w:val="30"/>
        </w:rPr>
        <w:t>租赁住房的公告</w:t>
      </w:r>
      <w:r>
        <w:rPr>
          <w:rFonts w:hAnsi="仿宋_GB2312" w:eastAsia="仿宋_GB2312"/>
          <w:sz w:val="30"/>
          <w:szCs w:val="30"/>
        </w:rPr>
        <w:t>》有关规定，保证如实填写表格的内容，保证提供的所有申请材料真实有效，若有弄虚作假或虚报、漏报、瞒报家庭人口、收入、资产、住房等情况，或有伪造相关证明材料和签名（印章），同意被取消申请资格，五年内不再申请保障性租赁住房保障。</w:t>
      </w:r>
    </w:p>
    <w:p w14:paraId="738CF137">
      <w:pPr>
        <w:spacing w:line="600" w:lineRule="exact"/>
        <w:ind w:right="418" w:rightChars="199" w:firstLine="600" w:firstLineChars="200"/>
        <w:rPr>
          <w:rFonts w:eastAsia="仿宋_GB2312"/>
          <w:sz w:val="30"/>
          <w:szCs w:val="30"/>
        </w:rPr>
      </w:pPr>
      <w:r>
        <w:rPr>
          <w:rFonts w:hAnsi="仿宋_GB2312" w:eastAsia="仿宋_GB2312"/>
          <w:sz w:val="30"/>
          <w:szCs w:val="30"/>
        </w:rPr>
        <w:t>二、本人及家庭成员同意并授权汶上县保障性租赁住房有关管理部门在审查资格条件时，向有关单位和个人调查及核对本人及家庭成员的信息资料，同意并授权住房保障部门，向审查的有关管理部门提供本人及家庭成员的相关信息资料。</w:t>
      </w:r>
    </w:p>
    <w:p w14:paraId="15AAD128">
      <w:pPr>
        <w:spacing w:line="600" w:lineRule="exact"/>
        <w:ind w:right="418" w:rightChars="199" w:firstLine="600" w:firstLineChars="200"/>
        <w:rPr>
          <w:rFonts w:hAnsi="仿宋_GB2312" w:eastAsia="仿宋_GB2312"/>
          <w:sz w:val="30"/>
          <w:szCs w:val="30"/>
        </w:rPr>
      </w:pPr>
      <w:r>
        <w:rPr>
          <w:rFonts w:hAnsi="仿宋_GB2312" w:eastAsia="仿宋_GB2312"/>
          <w:sz w:val="30"/>
          <w:szCs w:val="30"/>
        </w:rPr>
        <w:t>承诺人由家庭成员共同推荐，代表家庭成员将严格遵守以上承诺，并承担违反承诺的责任和后果。</w:t>
      </w:r>
    </w:p>
    <w:p w14:paraId="1C4BDC52">
      <w:pPr>
        <w:spacing w:line="560" w:lineRule="exact"/>
        <w:ind w:right="418" w:rightChars="199" w:firstLine="600" w:firstLineChars="200"/>
        <w:rPr>
          <w:rFonts w:eastAsia="仿宋_GB2312"/>
          <w:sz w:val="30"/>
          <w:szCs w:val="30"/>
        </w:rPr>
      </w:pPr>
    </w:p>
    <w:p w14:paraId="0BCE1082">
      <w:pPr>
        <w:spacing w:line="560" w:lineRule="exact"/>
        <w:ind w:right="418" w:rightChars="199" w:firstLine="600" w:firstLineChars="200"/>
        <w:rPr>
          <w:rFonts w:eastAsia="仿宋_GB2312"/>
          <w:sz w:val="30"/>
          <w:szCs w:val="30"/>
        </w:rPr>
      </w:pPr>
    </w:p>
    <w:p w14:paraId="1319F76A">
      <w:pPr>
        <w:spacing w:line="560" w:lineRule="exact"/>
        <w:ind w:right="418" w:rightChars="199" w:firstLine="600"/>
        <w:rPr>
          <w:rFonts w:eastAsia="仿宋_GB2312"/>
          <w:sz w:val="30"/>
          <w:szCs w:val="30"/>
          <w:u w:val="single"/>
        </w:rPr>
      </w:pPr>
      <w:r>
        <w:rPr>
          <w:rFonts w:hAnsi="仿宋_GB2312" w:eastAsia="仿宋_GB2312"/>
          <w:sz w:val="30"/>
          <w:szCs w:val="30"/>
        </w:rPr>
        <w:t>承诺人签名（按手印）：</w:t>
      </w:r>
      <w:r>
        <w:rPr>
          <w:rFonts w:eastAsia="仿宋_GB2312"/>
          <w:sz w:val="30"/>
          <w:szCs w:val="30"/>
          <w:u w:val="single"/>
        </w:rPr>
        <w:t xml:space="preserve">             </w:t>
      </w:r>
    </w:p>
    <w:p w14:paraId="69D18FF8">
      <w:pPr>
        <w:spacing w:line="560" w:lineRule="exact"/>
        <w:ind w:right="418" w:rightChars="199" w:firstLine="600"/>
        <w:rPr>
          <w:rFonts w:eastAsia="仿宋_GB2312"/>
          <w:sz w:val="30"/>
          <w:szCs w:val="30"/>
          <w:u w:val="single"/>
        </w:rPr>
      </w:pPr>
    </w:p>
    <w:p w14:paraId="62E7F8D9">
      <w:pPr>
        <w:spacing w:line="560" w:lineRule="exact"/>
        <w:ind w:right="418" w:rightChars="199" w:firstLine="600"/>
        <w:rPr>
          <w:rFonts w:eastAsia="仿宋_GB2312"/>
          <w:sz w:val="30"/>
          <w:szCs w:val="30"/>
          <w:u w:val="single"/>
        </w:rPr>
      </w:pPr>
    </w:p>
    <w:p w14:paraId="4A402FCE">
      <w:pPr>
        <w:spacing w:line="560" w:lineRule="exact"/>
        <w:ind w:right="418" w:rightChars="199" w:firstLine="3300" w:firstLineChars="1100"/>
        <w:jc w:val="right"/>
        <w:rPr>
          <w:rFonts w:eastAsia="仿宋_GB2312"/>
          <w:sz w:val="30"/>
          <w:szCs w:val="30"/>
        </w:rPr>
      </w:pPr>
      <w:r>
        <w:rPr>
          <w:rFonts w:hAnsi="仿宋_GB2312" w:eastAsia="仿宋_GB2312"/>
          <w:sz w:val="30"/>
          <w:szCs w:val="30"/>
        </w:rPr>
        <w:t>时间：</w:t>
      </w:r>
      <w:r>
        <w:rPr>
          <w:rFonts w:eastAsia="仿宋_GB2312"/>
          <w:sz w:val="30"/>
          <w:szCs w:val="30"/>
          <w:u w:val="single"/>
        </w:rPr>
        <w:t xml:space="preserve">        </w:t>
      </w:r>
      <w:r>
        <w:rPr>
          <w:rFonts w:hAnsi="仿宋_GB2312" w:eastAsia="仿宋_GB2312"/>
          <w:sz w:val="30"/>
          <w:szCs w:val="30"/>
        </w:rPr>
        <w:t>年</w:t>
      </w:r>
      <w:r>
        <w:rPr>
          <w:rFonts w:eastAsia="仿宋_GB2312"/>
          <w:sz w:val="30"/>
          <w:szCs w:val="30"/>
          <w:u w:val="single"/>
        </w:rPr>
        <w:t xml:space="preserve">    </w:t>
      </w:r>
      <w:r>
        <w:rPr>
          <w:rFonts w:hAnsi="仿宋_GB2312" w:eastAsia="仿宋_GB2312"/>
          <w:sz w:val="30"/>
          <w:szCs w:val="30"/>
        </w:rPr>
        <w:t>月</w:t>
      </w:r>
      <w:r>
        <w:rPr>
          <w:rFonts w:eastAsia="仿宋_GB2312"/>
          <w:sz w:val="30"/>
          <w:szCs w:val="30"/>
          <w:u w:val="single"/>
        </w:rPr>
        <w:t xml:space="preserve">    </w:t>
      </w:r>
      <w:r>
        <w:rPr>
          <w:rFonts w:hAnsi="仿宋_GB2312" w:eastAsia="仿宋_GB2312"/>
          <w:sz w:val="30"/>
          <w:szCs w:val="30"/>
        </w:rPr>
        <w:t>日</w:t>
      </w:r>
    </w:p>
    <w:p w14:paraId="24B37666"/>
    <w:p w14:paraId="4DC9BFB3">
      <w:pPr>
        <w:spacing w:line="520" w:lineRule="exact"/>
        <w:rPr>
          <w:rFonts w:ascii="仿宋" w:hAnsi="仿宋" w:eastAsia="仿宋"/>
          <w:sz w:val="32"/>
          <w:szCs w:val="32"/>
        </w:rPr>
      </w:pPr>
    </w:p>
    <w:p w14:paraId="1FFC213F">
      <w:pPr>
        <w:spacing w:line="520" w:lineRule="exact"/>
        <w:rPr>
          <w:rFonts w:ascii="仿宋" w:hAnsi="仿宋" w:eastAsia="仿宋"/>
          <w:sz w:val="32"/>
          <w:szCs w:val="32"/>
        </w:rPr>
      </w:pPr>
      <w:r>
        <w:rPr>
          <w:rFonts w:hint="eastAsia" w:ascii="仿宋" w:hAnsi="仿宋" w:eastAsia="仿宋"/>
          <w:sz w:val="32"/>
          <w:szCs w:val="32"/>
        </w:rPr>
        <w:t>附件2样表：</w:t>
      </w:r>
    </w:p>
    <w:p w14:paraId="41FB1A98">
      <w:pPr>
        <w:rPr>
          <w:rFonts w:eastAsia="仿宋_GB2312"/>
          <w:sz w:val="32"/>
          <w:szCs w:val="32"/>
        </w:rPr>
      </w:pPr>
    </w:p>
    <w:p w14:paraId="5691C3BF">
      <w:pPr>
        <w:rPr>
          <w:rFonts w:eastAsia="仿宋_GB2312"/>
          <w:sz w:val="32"/>
          <w:szCs w:val="32"/>
        </w:rPr>
      </w:pPr>
    </w:p>
    <w:p w14:paraId="70C1BDBA">
      <w:pPr>
        <w:jc w:val="center"/>
        <w:rPr>
          <w:rFonts w:eastAsia="方正大标宋简体"/>
          <w:spacing w:val="60"/>
          <w:sz w:val="52"/>
          <w:szCs w:val="52"/>
        </w:rPr>
      </w:pPr>
      <w:r>
        <w:rPr>
          <w:rFonts w:eastAsia="方正大标宋简体"/>
          <w:spacing w:val="60"/>
          <w:sz w:val="52"/>
          <w:szCs w:val="52"/>
        </w:rPr>
        <w:t>汶上县</w:t>
      </w:r>
      <w:r>
        <w:rPr>
          <w:rFonts w:hint="eastAsia" w:eastAsia="方正大标宋简体"/>
          <w:spacing w:val="60"/>
          <w:sz w:val="52"/>
          <w:szCs w:val="52"/>
        </w:rPr>
        <w:t>城区公共租赁</w:t>
      </w:r>
      <w:r>
        <w:rPr>
          <w:rFonts w:eastAsia="方正大标宋简体"/>
          <w:spacing w:val="60"/>
          <w:sz w:val="52"/>
          <w:szCs w:val="52"/>
        </w:rPr>
        <w:t>住房</w:t>
      </w:r>
    </w:p>
    <w:p w14:paraId="6E5B3D08">
      <w:pPr>
        <w:jc w:val="center"/>
        <w:rPr>
          <w:rFonts w:eastAsia="方正大标宋简体"/>
          <w:spacing w:val="60"/>
          <w:sz w:val="52"/>
          <w:szCs w:val="52"/>
        </w:rPr>
      </w:pPr>
      <w:r>
        <w:rPr>
          <w:rFonts w:eastAsia="方正大标宋简体"/>
          <w:spacing w:val="60"/>
          <w:sz w:val="52"/>
          <w:szCs w:val="52"/>
        </w:rPr>
        <w:t>申请审批材料</w:t>
      </w:r>
    </w:p>
    <w:p w14:paraId="3DEAFA73">
      <w:pPr>
        <w:rPr>
          <w:rFonts w:eastAsia="仿宋_GB2312"/>
          <w:sz w:val="32"/>
          <w:szCs w:val="32"/>
        </w:rPr>
      </w:pPr>
    </w:p>
    <w:p w14:paraId="6664B480">
      <w:pPr>
        <w:jc w:val="center"/>
        <w:rPr>
          <w:rFonts w:eastAsia="仿宋_GB2312"/>
          <w:color w:val="000000"/>
          <w:sz w:val="32"/>
          <w:szCs w:val="32"/>
        </w:rPr>
      </w:pPr>
      <w:r>
        <w:rPr>
          <w:rFonts w:eastAsia="仿宋_GB2312"/>
          <w:color w:val="000000"/>
          <w:sz w:val="32"/>
          <w:szCs w:val="32"/>
        </w:rPr>
        <w:pict>
          <v:shape id="_x0000_i1026" o:spt="75" type="#_x0000_t75" style="height:229.5pt;width:339.75pt;" filled="f" o:preferrelative="t" stroked="f" coordsize="21600,21600">
            <v:path/>
            <v:fill on="f" focussize="0,0"/>
            <v:stroke on="f" joinstyle="miter"/>
            <v:imagedata r:id="rId14" o:title="QQ图片20160809141115"/>
            <o:lock v:ext="edit" aspectratio="f"/>
            <w10:wrap type="none"/>
            <w10:anchorlock/>
          </v:shape>
        </w:pict>
      </w:r>
    </w:p>
    <w:p w14:paraId="4B10B85D">
      <w:pPr>
        <w:rPr>
          <w:rFonts w:eastAsia="仿宋_GB2312"/>
          <w:sz w:val="32"/>
          <w:szCs w:val="32"/>
        </w:rPr>
      </w:pPr>
    </w:p>
    <w:p w14:paraId="10A9CA43">
      <w:pPr>
        <w:spacing w:line="720" w:lineRule="auto"/>
        <w:ind w:firstLine="1920" w:firstLineChars="600"/>
        <w:rPr>
          <w:rFonts w:eastAsia="方正小标宋简体"/>
          <w:sz w:val="32"/>
          <w:szCs w:val="32"/>
        </w:rPr>
      </w:pPr>
      <w:r>
        <w:rPr>
          <w:rFonts w:eastAsia="方正小标宋简体"/>
          <w:sz w:val="32"/>
          <w:szCs w:val="32"/>
        </w:rPr>
        <w:t>申请人姓名：</w:t>
      </w:r>
      <w:r>
        <w:rPr>
          <w:rFonts w:hint="eastAsia" w:eastAsia="方正小标宋简体"/>
          <w:sz w:val="32"/>
          <w:szCs w:val="32"/>
        </w:rPr>
        <w:t xml:space="preserve">  张**</w:t>
      </w:r>
    </w:p>
    <w:p w14:paraId="3DCE60EA">
      <w:pPr>
        <w:spacing w:line="720" w:lineRule="auto"/>
        <w:ind w:firstLine="1920" w:firstLineChars="600"/>
        <w:rPr>
          <w:rFonts w:eastAsia="方正小标宋简体"/>
          <w:sz w:val="32"/>
          <w:szCs w:val="32"/>
        </w:rPr>
      </w:pPr>
      <w:r>
        <w:rPr>
          <w:rFonts w:eastAsia="方正小标宋简体"/>
          <w:sz w:val="32"/>
          <w:szCs w:val="32"/>
        </w:rPr>
        <w:t>申请人单位：</w:t>
      </w:r>
      <w:r>
        <w:rPr>
          <w:rFonts w:hint="eastAsia" w:eastAsia="方正小标宋简体"/>
          <w:sz w:val="32"/>
          <w:szCs w:val="32"/>
        </w:rPr>
        <w:t>XXXX公司</w:t>
      </w:r>
    </w:p>
    <w:p w14:paraId="007E81D6">
      <w:pPr>
        <w:spacing w:line="720" w:lineRule="auto"/>
        <w:jc w:val="center"/>
        <w:rPr>
          <w:rFonts w:eastAsia="方正小标宋简体"/>
          <w:sz w:val="32"/>
          <w:szCs w:val="32"/>
        </w:rPr>
      </w:pPr>
      <w:r>
        <w:rPr>
          <w:rFonts w:eastAsia="方正小标宋简体"/>
          <w:sz w:val="32"/>
          <w:szCs w:val="32"/>
        </w:rPr>
        <w:t>编      号：___________________</w:t>
      </w:r>
    </w:p>
    <w:p w14:paraId="69087256">
      <w:pPr>
        <w:rPr>
          <w:rFonts w:eastAsia="仿宋_GB2312"/>
          <w:sz w:val="32"/>
          <w:szCs w:val="32"/>
        </w:rPr>
      </w:pPr>
    </w:p>
    <w:p w14:paraId="0C7C3272">
      <w:pPr>
        <w:jc w:val="center"/>
        <w:rPr>
          <w:rFonts w:eastAsia="楷体_GB2312"/>
          <w:b/>
          <w:sz w:val="36"/>
          <w:szCs w:val="36"/>
        </w:rPr>
      </w:pPr>
      <w:r>
        <w:rPr>
          <w:rFonts w:hint="eastAsia" w:eastAsia="楷体_GB2312"/>
          <w:b/>
          <w:sz w:val="36"/>
          <w:szCs w:val="36"/>
        </w:rPr>
        <w:t xml:space="preserve">  </w:t>
      </w:r>
      <w:r>
        <w:rPr>
          <w:rFonts w:eastAsia="楷体_GB2312"/>
          <w:b/>
          <w:sz w:val="36"/>
          <w:szCs w:val="36"/>
        </w:rPr>
        <w:t>年    月    日</w:t>
      </w:r>
    </w:p>
    <w:p w14:paraId="57F4CFE0">
      <w:pPr>
        <w:widowControl/>
        <w:shd w:val="clear" w:color="auto" w:fill="FFFFFF"/>
        <w:spacing w:line="540" w:lineRule="exact"/>
        <w:jc w:val="center"/>
        <w:rPr>
          <w:rFonts w:ascii="方正小标宋简体" w:hAnsi="宋体" w:eastAsia="方正小标宋简体" w:cs="Arial"/>
          <w:bCs/>
          <w:kern w:val="0"/>
          <w:sz w:val="44"/>
          <w:szCs w:val="44"/>
        </w:rPr>
        <w:sectPr>
          <w:footerReference r:id="rId5" w:type="default"/>
          <w:footerReference r:id="rId6" w:type="even"/>
          <w:pgSz w:w="11906" w:h="16838"/>
          <w:pgMar w:top="1440" w:right="1361" w:bottom="1440" w:left="1418" w:header="851" w:footer="992" w:gutter="0"/>
          <w:pgNumType w:fmt="numberInDash"/>
          <w:cols w:space="425" w:num="1"/>
          <w:titlePg/>
          <w:docGrid w:type="lines" w:linePitch="312" w:charSpace="0"/>
        </w:sectPr>
      </w:pPr>
    </w:p>
    <w:p w14:paraId="078B247A">
      <w:pPr>
        <w:widowControl/>
        <w:shd w:val="clear" w:color="auto" w:fill="FFFFFF"/>
        <w:spacing w:line="540" w:lineRule="exact"/>
        <w:jc w:val="center"/>
        <w:rPr>
          <w:rFonts w:ascii="方正大标宋简体" w:hAnsi="宋体" w:eastAsia="方正大标宋简体" w:cs="Arial"/>
          <w:bCs/>
          <w:kern w:val="0"/>
          <w:sz w:val="44"/>
          <w:szCs w:val="44"/>
        </w:rPr>
      </w:pPr>
      <w:r>
        <w:rPr>
          <w:rFonts w:hint="eastAsia" w:ascii="方正大标宋简体" w:hAnsi="宋体" w:eastAsia="方正大标宋简体" w:cs="Arial"/>
          <w:bCs/>
          <w:kern w:val="0"/>
          <w:sz w:val="44"/>
          <w:szCs w:val="44"/>
        </w:rPr>
        <w:t>公共租赁住房政策问答</w:t>
      </w:r>
    </w:p>
    <w:p w14:paraId="7F6CAACE">
      <w:pPr>
        <w:widowControl/>
        <w:shd w:val="clear" w:color="auto" w:fill="FFFFFF"/>
        <w:spacing w:line="290" w:lineRule="exact"/>
        <w:ind w:firstLine="482" w:firstLineChars="200"/>
        <w:rPr>
          <w:rFonts w:ascii="黑体" w:eastAsia="黑体"/>
          <w:b/>
          <w:bCs/>
          <w:kern w:val="0"/>
          <w:sz w:val="24"/>
        </w:rPr>
      </w:pPr>
      <w:r>
        <w:rPr>
          <w:rFonts w:hint="eastAsia" w:ascii="黑体" w:eastAsia="黑体"/>
          <w:b/>
          <w:bCs/>
          <w:kern w:val="0"/>
          <w:sz w:val="24"/>
        </w:rPr>
        <w:t>1、什么是公共租赁住房？</w:t>
      </w:r>
    </w:p>
    <w:p w14:paraId="0E14D608">
      <w:pPr>
        <w:widowControl/>
        <w:shd w:val="clear" w:color="auto" w:fill="FFFFFF"/>
        <w:adjustRightInd w:val="0"/>
        <w:snapToGrid w:val="0"/>
        <w:spacing w:line="290" w:lineRule="exact"/>
        <w:ind w:firstLine="480" w:firstLineChars="200"/>
        <w:rPr>
          <w:rFonts w:eastAsia="仿宋_GB2312"/>
          <w:kern w:val="0"/>
          <w:sz w:val="24"/>
        </w:rPr>
      </w:pPr>
      <w:r>
        <w:rPr>
          <w:rFonts w:eastAsia="仿宋_GB2312"/>
          <w:kern w:val="0"/>
          <w:sz w:val="24"/>
        </w:rPr>
        <w:t>公共租赁住房是指政府投资并提供政策支持，限定建设标准、租赁对象和租金标准，面向中低收入家庭和特定对象出租的保障性住房。公共租赁住房不归个人所有，而是由政府或公共机构所有，是一种过渡性住房。</w:t>
      </w:r>
    </w:p>
    <w:p w14:paraId="322C792E">
      <w:pPr>
        <w:widowControl/>
        <w:shd w:val="clear" w:color="auto" w:fill="FFFFFF"/>
        <w:snapToGrid w:val="0"/>
        <w:spacing w:line="290" w:lineRule="exact"/>
        <w:ind w:firstLine="482" w:firstLineChars="200"/>
        <w:rPr>
          <w:rFonts w:ascii="黑体" w:eastAsia="黑体"/>
          <w:b/>
          <w:kern w:val="0"/>
          <w:sz w:val="24"/>
        </w:rPr>
      </w:pPr>
      <w:r>
        <w:rPr>
          <w:rFonts w:hint="eastAsia" w:ascii="黑体" w:eastAsia="黑体"/>
          <w:b/>
          <w:kern w:val="0"/>
          <w:sz w:val="24"/>
        </w:rPr>
        <w:t>2、</w:t>
      </w:r>
      <w:r>
        <w:rPr>
          <w:rFonts w:hint="eastAsia" w:ascii="黑体" w:eastAsia="黑体"/>
          <w:b/>
          <w:bCs/>
          <w:kern w:val="0"/>
          <w:sz w:val="24"/>
        </w:rPr>
        <w:t>公共租赁住房的管理规定有那些？</w:t>
      </w:r>
    </w:p>
    <w:p w14:paraId="01F985E6">
      <w:pPr>
        <w:widowControl/>
        <w:shd w:val="clear" w:color="auto" w:fill="FFFFFF"/>
        <w:snapToGrid w:val="0"/>
        <w:spacing w:line="290" w:lineRule="exact"/>
        <w:ind w:firstLine="482" w:firstLineChars="200"/>
        <w:rPr>
          <w:rFonts w:eastAsia="仿宋_GB2312"/>
          <w:kern w:val="0"/>
          <w:sz w:val="24"/>
        </w:rPr>
      </w:pPr>
      <w:r>
        <w:rPr>
          <w:rFonts w:eastAsia="仿宋_GB2312"/>
          <w:b/>
          <w:kern w:val="0"/>
          <w:sz w:val="24"/>
        </w:rPr>
        <w:t>公共租赁住房只能用于承租人自住，不得出借或转租，也不得用于从事经营性活动或改变房屋用途。</w:t>
      </w:r>
      <w:r>
        <w:rPr>
          <w:rFonts w:eastAsia="仿宋_GB2312"/>
          <w:kern w:val="0"/>
          <w:sz w:val="24"/>
        </w:rPr>
        <w:t>承租人应按时交纳房屋使用过程中发生的水、电、通讯、有线电视、物业服务等相关费用。承租人应当每年向当地公共租赁住房管理机构申报住房、收入情况，未按规定申报的，视为放弃租赁住房，合同终止。</w:t>
      </w:r>
    </w:p>
    <w:p w14:paraId="767CCECE">
      <w:pPr>
        <w:widowControl/>
        <w:shd w:val="clear" w:color="auto" w:fill="FFFFFF"/>
        <w:spacing w:line="290" w:lineRule="exact"/>
        <w:ind w:firstLine="480" w:firstLineChars="200"/>
        <w:rPr>
          <w:rFonts w:eastAsia="仿宋_GB2312"/>
          <w:kern w:val="0"/>
          <w:sz w:val="24"/>
        </w:rPr>
      </w:pPr>
      <w:r>
        <w:rPr>
          <w:rFonts w:eastAsia="仿宋_GB2312"/>
          <w:kern w:val="0"/>
          <w:sz w:val="24"/>
        </w:rPr>
        <w:t>承租人应爱护并合理使用房屋及附属设施，不得对房屋进行装修。对于房屋内部易损易耗设施及使用不当造成房屋或附属设施损坏的，由承租人承担维修责任或赔偿责任。确需装修的，应当取得住房保障管理机构或其委托的运营单位同意。承租人装修公共租赁住房的，在退出时不予补偿。</w:t>
      </w:r>
    </w:p>
    <w:p w14:paraId="6829C53F">
      <w:pPr>
        <w:widowControl/>
        <w:shd w:val="clear" w:color="auto" w:fill="FFFFFF"/>
        <w:spacing w:line="290" w:lineRule="exact"/>
        <w:ind w:firstLine="480" w:firstLineChars="200"/>
        <w:rPr>
          <w:rFonts w:eastAsia="仿宋_GB2312"/>
          <w:kern w:val="0"/>
          <w:sz w:val="24"/>
        </w:rPr>
      </w:pPr>
      <w:r>
        <w:rPr>
          <w:rFonts w:eastAsia="仿宋_GB2312"/>
          <w:kern w:val="0"/>
          <w:sz w:val="24"/>
        </w:rPr>
        <w:t>因承租人数发生变化或工作地点改变需要变更房屋地点的，应向住房保障管理部门提出申请，不得擅自调换公共租赁住房，需由住房保障部门按配租管理程序进行换租。</w:t>
      </w:r>
    </w:p>
    <w:p w14:paraId="63A304B1">
      <w:pPr>
        <w:widowControl/>
        <w:shd w:val="clear" w:color="auto" w:fill="FFFFFF"/>
        <w:spacing w:line="290" w:lineRule="exact"/>
        <w:ind w:firstLine="482" w:firstLineChars="200"/>
        <w:rPr>
          <w:rFonts w:ascii="黑体" w:eastAsia="黑体"/>
          <w:b/>
          <w:kern w:val="0"/>
          <w:sz w:val="24"/>
        </w:rPr>
      </w:pPr>
      <w:r>
        <w:rPr>
          <w:rFonts w:hint="eastAsia" w:ascii="黑体" w:eastAsia="黑体"/>
          <w:b/>
          <w:bCs/>
          <w:kern w:val="0"/>
          <w:sz w:val="24"/>
        </w:rPr>
        <w:t>3、公共租赁住房租赁期限是怎样规定的？</w:t>
      </w:r>
    </w:p>
    <w:p w14:paraId="71ACA047">
      <w:pPr>
        <w:widowControl/>
        <w:shd w:val="clear" w:color="auto" w:fill="FFFFFF"/>
        <w:spacing w:line="290" w:lineRule="exact"/>
        <w:ind w:firstLine="480" w:firstLineChars="200"/>
        <w:rPr>
          <w:rFonts w:eastAsia="仿宋_GB2312"/>
          <w:kern w:val="0"/>
          <w:sz w:val="24"/>
        </w:rPr>
      </w:pPr>
      <w:r>
        <w:rPr>
          <w:rFonts w:eastAsia="仿宋_GB2312"/>
          <w:kern w:val="0"/>
          <w:sz w:val="24"/>
        </w:rPr>
        <w:t>为了保证公共租赁住房承租人居住的稳定性以及公共租赁住房居住人群的严肃性，对于中低收入家庭租赁合同的期限为1年，实行年度复查制度。复查工作由房管部门具体实施。</w:t>
      </w:r>
    </w:p>
    <w:p w14:paraId="3CF0AB3D">
      <w:pPr>
        <w:widowControl/>
        <w:shd w:val="clear" w:color="auto" w:fill="FFFFFF"/>
        <w:adjustRightInd w:val="0"/>
        <w:snapToGrid w:val="0"/>
        <w:spacing w:line="290" w:lineRule="exact"/>
        <w:ind w:firstLine="482" w:firstLineChars="200"/>
        <w:rPr>
          <w:rFonts w:eastAsia="仿宋_GB2312"/>
          <w:kern w:val="0"/>
          <w:sz w:val="24"/>
        </w:rPr>
      </w:pPr>
      <w:r>
        <w:rPr>
          <w:rFonts w:eastAsia="仿宋_GB2312"/>
          <w:b/>
          <w:kern w:val="0"/>
          <w:sz w:val="24"/>
        </w:rPr>
        <w:t>对于新就业人员，取得保障后，最长可签订3年期固定期限租赁合同，租赁期间实行动态管理。</w:t>
      </w:r>
      <w:r>
        <w:rPr>
          <w:rFonts w:eastAsia="仿宋_GB2312"/>
          <w:kern w:val="0"/>
          <w:sz w:val="24"/>
        </w:rPr>
        <w:t>合同期满后，如需继续居住的，应向住房保障管理部门申请复核，条件符合本办法其他申请条件的可继续入住公共租赁住房，条件超出公共租赁住房申请范围的退出公共租赁住房。</w:t>
      </w:r>
    </w:p>
    <w:p w14:paraId="7C020E11">
      <w:pPr>
        <w:widowControl/>
        <w:shd w:val="clear" w:color="auto" w:fill="FFFFFF"/>
        <w:spacing w:line="290" w:lineRule="exact"/>
        <w:ind w:firstLine="480" w:firstLineChars="200"/>
        <w:rPr>
          <w:rFonts w:eastAsia="仿宋_GB2312"/>
          <w:kern w:val="0"/>
          <w:sz w:val="24"/>
        </w:rPr>
      </w:pPr>
      <w:r>
        <w:rPr>
          <w:rFonts w:eastAsia="仿宋_GB2312"/>
          <w:kern w:val="0"/>
          <w:sz w:val="24"/>
        </w:rPr>
        <w:t>合同期满时仍符合租赁条件并愿意继续承租的，应在合同期满前</w:t>
      </w:r>
      <w:r>
        <w:rPr>
          <w:rFonts w:eastAsia="仿宋_GB2312"/>
          <w:b/>
          <w:bCs/>
          <w:kern w:val="0"/>
          <w:sz w:val="24"/>
        </w:rPr>
        <w:t>3个月</w:t>
      </w:r>
      <w:r>
        <w:rPr>
          <w:rFonts w:eastAsia="仿宋_GB2312"/>
          <w:kern w:val="0"/>
          <w:sz w:val="24"/>
        </w:rPr>
        <w:t>重新提出申请，并重新与住房保障管理部门签订租赁合同。不符合公共租赁住房申请条件的，应当退出租住的公共租赁住房。退出确有困难的，经住房保障管理部门同意，可以申请最长不超过6个月的延长租住期。延长期内，按同区域同类住房市场价格收取租金。</w:t>
      </w:r>
    </w:p>
    <w:p w14:paraId="063E23F7">
      <w:pPr>
        <w:widowControl/>
        <w:shd w:val="clear" w:color="auto" w:fill="FFFFFF"/>
        <w:spacing w:line="290" w:lineRule="exact"/>
        <w:ind w:firstLine="482" w:firstLineChars="200"/>
        <w:rPr>
          <w:rFonts w:ascii="黑体" w:eastAsia="黑体"/>
          <w:b/>
          <w:kern w:val="0"/>
          <w:sz w:val="24"/>
        </w:rPr>
      </w:pPr>
      <w:r>
        <w:rPr>
          <w:rFonts w:hint="eastAsia" w:ascii="黑体" w:eastAsia="黑体"/>
          <w:b/>
          <w:kern w:val="0"/>
          <w:sz w:val="24"/>
        </w:rPr>
        <w:t>4、具备下列情形之一的不得申请保障性租赁住房</w:t>
      </w:r>
    </w:p>
    <w:p w14:paraId="6CADEFCD">
      <w:pPr>
        <w:widowControl/>
        <w:shd w:val="clear" w:color="auto" w:fill="FFFFFF"/>
        <w:spacing w:line="290" w:lineRule="exact"/>
        <w:ind w:firstLine="480" w:firstLineChars="200"/>
        <w:rPr>
          <w:rFonts w:eastAsia="仿宋_GB2312"/>
          <w:kern w:val="0"/>
          <w:sz w:val="24"/>
        </w:rPr>
      </w:pPr>
      <w:r>
        <w:rPr>
          <w:rFonts w:eastAsia="仿宋_GB2312"/>
          <w:kern w:val="0"/>
          <w:sz w:val="24"/>
        </w:rPr>
        <w:t>（1）家庭成员拥有写字楼、商铺、门面房等经营性用房的；</w:t>
      </w:r>
    </w:p>
    <w:p w14:paraId="56BD5A56">
      <w:pPr>
        <w:widowControl/>
        <w:shd w:val="clear" w:color="auto" w:fill="FFFFFF"/>
        <w:spacing w:line="290" w:lineRule="exact"/>
        <w:ind w:firstLine="480" w:firstLineChars="200"/>
        <w:rPr>
          <w:rFonts w:eastAsia="仿宋_GB2312"/>
          <w:kern w:val="0"/>
          <w:sz w:val="24"/>
        </w:rPr>
      </w:pPr>
      <w:r>
        <w:rPr>
          <w:rFonts w:eastAsia="仿宋_GB2312"/>
          <w:kern w:val="0"/>
          <w:sz w:val="24"/>
        </w:rPr>
        <w:t>（2）将家庭私有房屋转移到他人名下未满一周年的（因大病需住院治疗的除外），或者未办房产证的；</w:t>
      </w:r>
    </w:p>
    <w:p w14:paraId="19E11C19">
      <w:pPr>
        <w:widowControl/>
        <w:shd w:val="clear" w:color="auto" w:fill="FFFFFF"/>
        <w:spacing w:line="290" w:lineRule="exact"/>
        <w:ind w:firstLine="480" w:firstLineChars="200"/>
        <w:rPr>
          <w:rFonts w:eastAsia="仿宋_GB2312"/>
          <w:kern w:val="0"/>
          <w:sz w:val="24"/>
        </w:rPr>
      </w:pPr>
      <w:r>
        <w:rPr>
          <w:rFonts w:eastAsia="仿宋_GB2312"/>
          <w:kern w:val="0"/>
          <w:sz w:val="24"/>
        </w:rPr>
        <w:t>（3）居住于父母（岳父母、子女）名下房屋并且父母（岳父母、子女）有两处（含两处）以上或单套房屋面积超过144平方米的；</w:t>
      </w:r>
    </w:p>
    <w:p w14:paraId="6E8D7B9B">
      <w:pPr>
        <w:widowControl/>
        <w:shd w:val="clear" w:color="auto" w:fill="FFFFFF"/>
        <w:spacing w:line="290" w:lineRule="exact"/>
        <w:ind w:firstLine="480" w:firstLineChars="200"/>
        <w:rPr>
          <w:rFonts w:eastAsia="仿宋_GB2312"/>
          <w:kern w:val="0"/>
          <w:sz w:val="24"/>
        </w:rPr>
      </w:pPr>
      <w:r>
        <w:rPr>
          <w:rFonts w:eastAsia="仿宋_GB2312"/>
          <w:kern w:val="0"/>
          <w:sz w:val="24"/>
        </w:rPr>
        <w:t>（4）申请人及其家庭成员与开发建设单位签订拆迁安置协议未上房入住，仍属于拆迁安置过渡期间的（拆迁安置房屋的面积大于人均15平方米）；</w:t>
      </w:r>
    </w:p>
    <w:p w14:paraId="39E1E450">
      <w:pPr>
        <w:widowControl/>
        <w:shd w:val="clear" w:color="auto" w:fill="FFFFFF"/>
        <w:spacing w:line="290" w:lineRule="exact"/>
        <w:ind w:firstLine="480" w:firstLineChars="200"/>
        <w:rPr>
          <w:rFonts w:eastAsia="仿宋_GB2312"/>
          <w:kern w:val="0"/>
          <w:sz w:val="24"/>
        </w:rPr>
      </w:pPr>
      <w:r>
        <w:rPr>
          <w:rFonts w:eastAsia="仿宋_GB2312"/>
          <w:kern w:val="0"/>
          <w:sz w:val="24"/>
        </w:rPr>
        <w:t>（5）已承租保障性租赁住房或购买</w:t>
      </w:r>
      <w:r>
        <w:rPr>
          <w:rFonts w:hint="eastAsia" w:eastAsia="仿宋_GB2312"/>
          <w:kern w:val="0"/>
          <w:sz w:val="24"/>
        </w:rPr>
        <w:t>过</w:t>
      </w:r>
      <w:r>
        <w:rPr>
          <w:rFonts w:eastAsia="仿宋_GB2312"/>
          <w:kern w:val="0"/>
          <w:sz w:val="24"/>
        </w:rPr>
        <w:t>经济适用住房、参加</w:t>
      </w:r>
      <w:r>
        <w:rPr>
          <w:rFonts w:hint="eastAsia" w:eastAsia="仿宋_GB2312"/>
          <w:kern w:val="0"/>
          <w:sz w:val="24"/>
        </w:rPr>
        <w:t>过</w:t>
      </w:r>
      <w:r>
        <w:rPr>
          <w:rFonts w:eastAsia="仿宋_GB2312"/>
          <w:kern w:val="0"/>
          <w:sz w:val="24"/>
        </w:rPr>
        <w:t>困难企业集资合作建房及解困住房的；</w:t>
      </w:r>
    </w:p>
    <w:p w14:paraId="7A868679">
      <w:pPr>
        <w:widowControl/>
        <w:shd w:val="clear" w:color="auto" w:fill="FFFFFF"/>
        <w:spacing w:line="290" w:lineRule="exact"/>
        <w:ind w:firstLine="480" w:firstLineChars="200"/>
        <w:rPr>
          <w:rFonts w:eastAsia="仿宋_GB2312"/>
          <w:kern w:val="0"/>
          <w:sz w:val="24"/>
        </w:rPr>
      </w:pPr>
      <w:r>
        <w:rPr>
          <w:rFonts w:eastAsia="仿宋_GB2312"/>
          <w:kern w:val="0"/>
          <w:sz w:val="24"/>
        </w:rPr>
        <w:t>（6）家庭成员有（参与）登记注册的工商企业或个体工商户，注册资本金、入股出资额度在6万元（含6万元）以上的；</w:t>
      </w:r>
    </w:p>
    <w:p w14:paraId="55186B6E">
      <w:pPr>
        <w:widowControl/>
        <w:shd w:val="clear" w:color="auto" w:fill="FFFFFF"/>
        <w:spacing w:line="290" w:lineRule="exact"/>
        <w:ind w:firstLine="480" w:firstLineChars="200"/>
        <w:rPr>
          <w:rFonts w:eastAsia="仿宋_GB2312"/>
          <w:kern w:val="0"/>
          <w:sz w:val="24"/>
        </w:rPr>
      </w:pPr>
      <w:r>
        <w:rPr>
          <w:rFonts w:eastAsia="仿宋_GB2312"/>
          <w:kern w:val="0"/>
          <w:sz w:val="24"/>
        </w:rPr>
        <w:t>（7）家庭成员有非经营性机动车辆（摩托车、农用三轮车等低速车除外）价值6万元以上或经营性车辆10万元以上的；</w:t>
      </w:r>
    </w:p>
    <w:p w14:paraId="11590470">
      <w:pPr>
        <w:widowControl/>
        <w:shd w:val="clear" w:color="auto" w:fill="FFFFFF"/>
        <w:spacing w:line="290" w:lineRule="exact"/>
        <w:ind w:firstLine="480" w:firstLineChars="200"/>
        <w:rPr>
          <w:rFonts w:eastAsia="仿宋_GB2312"/>
          <w:kern w:val="0"/>
          <w:sz w:val="24"/>
        </w:rPr>
      </w:pPr>
      <w:r>
        <w:rPr>
          <w:rFonts w:eastAsia="仿宋_GB2312"/>
          <w:kern w:val="0"/>
          <w:sz w:val="24"/>
        </w:rPr>
        <w:t>（8）单身申请人</w:t>
      </w:r>
      <w:r>
        <w:rPr>
          <w:rFonts w:hint="eastAsia" w:eastAsia="仿宋_GB2312"/>
          <w:kern w:val="0"/>
          <w:sz w:val="24"/>
          <w:lang w:eastAsia="zh-CN"/>
        </w:rPr>
        <w:t>户籍</w:t>
      </w:r>
      <w:r>
        <w:rPr>
          <w:rFonts w:eastAsia="仿宋_GB2312"/>
          <w:kern w:val="0"/>
          <w:sz w:val="24"/>
        </w:rPr>
        <w:t>在申报区域范围内而在其他县市有固定工作的；</w:t>
      </w:r>
    </w:p>
    <w:p w14:paraId="165C8AB0">
      <w:pPr>
        <w:widowControl/>
        <w:shd w:val="clear" w:color="auto" w:fill="FFFFFF"/>
        <w:spacing w:line="290" w:lineRule="exact"/>
        <w:ind w:firstLine="480" w:firstLineChars="200"/>
        <w:rPr>
          <w:rFonts w:eastAsia="仿宋_GB2312"/>
          <w:kern w:val="0"/>
          <w:sz w:val="24"/>
        </w:rPr>
      </w:pPr>
      <w:r>
        <w:rPr>
          <w:rFonts w:eastAsia="仿宋_GB2312"/>
          <w:kern w:val="0"/>
          <w:sz w:val="24"/>
        </w:rPr>
        <w:t>（9）拒绝配合家庭收入调查或隐瞒家庭真实收入（包括非稳定性隐蔽收入），提供虚假证明的；</w:t>
      </w:r>
    </w:p>
    <w:p w14:paraId="4E850787">
      <w:pPr>
        <w:widowControl/>
        <w:shd w:val="clear" w:color="auto" w:fill="FFFFFF"/>
        <w:spacing w:line="290" w:lineRule="exact"/>
        <w:ind w:firstLine="480" w:firstLineChars="200"/>
      </w:pPr>
      <w:r>
        <w:rPr>
          <w:rFonts w:eastAsia="仿宋_GB2312"/>
          <w:kern w:val="0"/>
          <w:sz w:val="24"/>
        </w:rPr>
        <w:t>（10）经调查部门认定不具备申请资格的。</w:t>
      </w:r>
    </w:p>
    <w:p w14:paraId="4A3AA643">
      <w:pPr>
        <w:spacing w:line="520" w:lineRule="exact"/>
        <w:jc w:val="center"/>
        <w:rPr>
          <w:rFonts w:ascii="方正大标宋简体" w:eastAsia="方正大标宋简体"/>
          <w:sz w:val="44"/>
          <w:szCs w:val="44"/>
        </w:rPr>
        <w:sectPr>
          <w:pgSz w:w="11906" w:h="16838"/>
          <w:pgMar w:top="1440" w:right="1361" w:bottom="1440" w:left="1418" w:header="851" w:footer="992" w:gutter="0"/>
          <w:pgNumType w:fmt="numberInDash" w:start="0"/>
          <w:cols w:space="425" w:num="1"/>
          <w:titlePg/>
          <w:docGrid w:linePitch="312" w:charSpace="0"/>
        </w:sectPr>
      </w:pPr>
    </w:p>
    <w:p w14:paraId="3B58039A">
      <w:pPr>
        <w:spacing w:line="520" w:lineRule="exact"/>
        <w:jc w:val="center"/>
        <w:rPr>
          <w:rFonts w:ascii="方正大标宋简体" w:eastAsia="方正大标宋简体"/>
          <w:sz w:val="44"/>
          <w:szCs w:val="44"/>
        </w:rPr>
      </w:pPr>
      <w:r>
        <w:rPr>
          <w:rFonts w:hint="eastAsia" w:ascii="方正大标宋简体" w:eastAsia="方正大标宋简体"/>
          <w:sz w:val="44"/>
          <w:szCs w:val="44"/>
        </w:rPr>
        <w:t>汶上县城区公共租赁住房申请审批表</w:t>
      </w:r>
    </w:p>
    <w:tbl>
      <w:tblPr>
        <w:tblStyle w:val="6"/>
        <w:tblW w:w="9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159"/>
        <w:gridCol w:w="448"/>
        <w:gridCol w:w="684"/>
        <w:gridCol w:w="189"/>
        <w:gridCol w:w="394"/>
        <w:gridCol w:w="1069"/>
        <w:gridCol w:w="59"/>
        <w:gridCol w:w="465"/>
        <w:gridCol w:w="13"/>
        <w:gridCol w:w="1125"/>
        <w:gridCol w:w="435"/>
        <w:gridCol w:w="239"/>
        <w:gridCol w:w="819"/>
        <w:gridCol w:w="204"/>
        <w:gridCol w:w="1313"/>
      </w:tblGrid>
      <w:tr w14:paraId="5933D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731" w:type="dxa"/>
            <w:gridSpan w:val="8"/>
            <w:vAlign w:val="center"/>
          </w:tcPr>
          <w:p w14:paraId="551D7887">
            <w:pPr>
              <w:jc w:val="center"/>
              <w:rPr>
                <w:szCs w:val="21"/>
              </w:rPr>
            </w:pPr>
            <w:r>
              <w:rPr>
                <w:rFonts w:hint="eastAsia"/>
                <w:szCs w:val="21"/>
              </w:rPr>
              <w:t>申请人基本情况</w:t>
            </w:r>
          </w:p>
        </w:tc>
        <w:tc>
          <w:tcPr>
            <w:tcW w:w="4613" w:type="dxa"/>
            <w:gridSpan w:val="8"/>
            <w:vAlign w:val="center"/>
          </w:tcPr>
          <w:p w14:paraId="152AE889">
            <w:pPr>
              <w:jc w:val="center"/>
              <w:rPr>
                <w:szCs w:val="21"/>
              </w:rPr>
            </w:pPr>
            <w:r>
              <w:rPr>
                <w:rFonts w:hint="eastAsia"/>
                <w:szCs w:val="21"/>
              </w:rPr>
              <w:t>申请人配偶基本情况</w:t>
            </w:r>
          </w:p>
        </w:tc>
      </w:tr>
      <w:tr w14:paraId="5B1F7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4323B253">
            <w:pPr>
              <w:jc w:val="center"/>
              <w:rPr>
                <w:szCs w:val="21"/>
              </w:rPr>
            </w:pPr>
            <w:r>
              <w:rPr>
                <w:rFonts w:hint="eastAsia"/>
                <w:szCs w:val="21"/>
              </w:rPr>
              <w:t>姓      名</w:t>
            </w:r>
          </w:p>
        </w:tc>
        <w:tc>
          <w:tcPr>
            <w:tcW w:w="1321" w:type="dxa"/>
            <w:gridSpan w:val="3"/>
            <w:vAlign w:val="center"/>
          </w:tcPr>
          <w:p w14:paraId="355CD9B8">
            <w:pPr>
              <w:jc w:val="center"/>
              <w:rPr>
                <w:szCs w:val="21"/>
              </w:rPr>
            </w:pPr>
            <w:r>
              <w:rPr>
                <w:rFonts w:hint="eastAsia"/>
                <w:szCs w:val="21"/>
              </w:rPr>
              <w:t>张XX</w:t>
            </w:r>
          </w:p>
        </w:tc>
        <w:tc>
          <w:tcPr>
            <w:tcW w:w="1522" w:type="dxa"/>
            <w:gridSpan w:val="3"/>
            <w:vMerge w:val="restart"/>
            <w:vAlign w:val="center"/>
          </w:tcPr>
          <w:p w14:paraId="54D95309">
            <w:pPr>
              <w:jc w:val="center"/>
              <w:rPr>
                <w:szCs w:val="21"/>
              </w:rPr>
            </w:pPr>
            <w:r>
              <w:rPr>
                <w:rFonts w:hint="eastAsia"/>
                <w:szCs w:val="21"/>
              </w:rPr>
              <w:t>申请人近期免冠照片粘贴处</w:t>
            </w:r>
          </w:p>
        </w:tc>
        <w:tc>
          <w:tcPr>
            <w:tcW w:w="1603" w:type="dxa"/>
            <w:gridSpan w:val="3"/>
            <w:vAlign w:val="center"/>
          </w:tcPr>
          <w:p w14:paraId="790E67A8">
            <w:pPr>
              <w:jc w:val="center"/>
              <w:rPr>
                <w:szCs w:val="21"/>
              </w:rPr>
            </w:pPr>
            <w:r>
              <w:rPr>
                <w:rFonts w:hint="eastAsia"/>
                <w:szCs w:val="21"/>
              </w:rPr>
              <w:t>姓     名</w:t>
            </w:r>
          </w:p>
        </w:tc>
        <w:tc>
          <w:tcPr>
            <w:tcW w:w="1493" w:type="dxa"/>
            <w:gridSpan w:val="3"/>
            <w:vAlign w:val="center"/>
          </w:tcPr>
          <w:p w14:paraId="70B50796">
            <w:pPr>
              <w:jc w:val="center"/>
              <w:rPr>
                <w:szCs w:val="21"/>
              </w:rPr>
            </w:pPr>
            <w:r>
              <w:rPr>
                <w:rFonts w:hint="eastAsia"/>
                <w:szCs w:val="21"/>
              </w:rPr>
              <w:t>李XX</w:t>
            </w:r>
          </w:p>
        </w:tc>
        <w:tc>
          <w:tcPr>
            <w:tcW w:w="1517" w:type="dxa"/>
            <w:gridSpan w:val="2"/>
            <w:vMerge w:val="restart"/>
            <w:vAlign w:val="center"/>
          </w:tcPr>
          <w:p w14:paraId="69A50A6B">
            <w:pPr>
              <w:jc w:val="center"/>
              <w:rPr>
                <w:szCs w:val="21"/>
              </w:rPr>
            </w:pPr>
            <w:r>
              <w:rPr>
                <w:rFonts w:hint="eastAsia"/>
                <w:szCs w:val="21"/>
              </w:rPr>
              <w:t>申请人近期免冠照片粘贴处</w:t>
            </w:r>
          </w:p>
        </w:tc>
      </w:tr>
      <w:tr w14:paraId="0BD0E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062E2177">
            <w:pPr>
              <w:jc w:val="center"/>
              <w:rPr>
                <w:szCs w:val="21"/>
              </w:rPr>
            </w:pPr>
            <w:r>
              <w:rPr>
                <w:rFonts w:hint="eastAsia"/>
                <w:szCs w:val="21"/>
              </w:rPr>
              <w:t>性      别</w:t>
            </w:r>
          </w:p>
        </w:tc>
        <w:tc>
          <w:tcPr>
            <w:tcW w:w="1321" w:type="dxa"/>
            <w:gridSpan w:val="3"/>
            <w:vAlign w:val="center"/>
          </w:tcPr>
          <w:p w14:paraId="26E5E5E7">
            <w:pPr>
              <w:jc w:val="center"/>
              <w:rPr>
                <w:szCs w:val="21"/>
              </w:rPr>
            </w:pPr>
            <w:r>
              <w:rPr>
                <w:rFonts w:hint="eastAsia"/>
                <w:szCs w:val="21"/>
              </w:rPr>
              <w:t>男</w:t>
            </w:r>
          </w:p>
        </w:tc>
        <w:tc>
          <w:tcPr>
            <w:tcW w:w="1522" w:type="dxa"/>
            <w:gridSpan w:val="3"/>
            <w:vMerge w:val="continue"/>
            <w:vAlign w:val="center"/>
          </w:tcPr>
          <w:p w14:paraId="37F5A7BE">
            <w:pPr>
              <w:jc w:val="center"/>
              <w:rPr>
                <w:szCs w:val="21"/>
              </w:rPr>
            </w:pPr>
          </w:p>
        </w:tc>
        <w:tc>
          <w:tcPr>
            <w:tcW w:w="1603" w:type="dxa"/>
            <w:gridSpan w:val="3"/>
            <w:vAlign w:val="center"/>
          </w:tcPr>
          <w:p w14:paraId="1D2CC286">
            <w:pPr>
              <w:jc w:val="center"/>
              <w:rPr>
                <w:szCs w:val="21"/>
              </w:rPr>
            </w:pPr>
            <w:r>
              <w:rPr>
                <w:rFonts w:hint="eastAsia"/>
                <w:szCs w:val="21"/>
              </w:rPr>
              <w:t>性     别</w:t>
            </w:r>
          </w:p>
        </w:tc>
        <w:tc>
          <w:tcPr>
            <w:tcW w:w="1493" w:type="dxa"/>
            <w:gridSpan w:val="3"/>
            <w:vAlign w:val="center"/>
          </w:tcPr>
          <w:p w14:paraId="4086650F">
            <w:pPr>
              <w:jc w:val="center"/>
              <w:rPr>
                <w:szCs w:val="21"/>
              </w:rPr>
            </w:pPr>
            <w:r>
              <w:rPr>
                <w:rFonts w:hint="eastAsia"/>
                <w:szCs w:val="21"/>
              </w:rPr>
              <w:t>女</w:t>
            </w:r>
          </w:p>
        </w:tc>
        <w:tc>
          <w:tcPr>
            <w:tcW w:w="1517" w:type="dxa"/>
            <w:gridSpan w:val="2"/>
            <w:vMerge w:val="continue"/>
            <w:vAlign w:val="center"/>
          </w:tcPr>
          <w:p w14:paraId="28D1E7BB">
            <w:pPr>
              <w:jc w:val="center"/>
              <w:rPr>
                <w:szCs w:val="21"/>
              </w:rPr>
            </w:pPr>
          </w:p>
        </w:tc>
      </w:tr>
      <w:tr w14:paraId="048D7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48C96474">
            <w:pPr>
              <w:jc w:val="center"/>
              <w:rPr>
                <w:spacing w:val="34"/>
                <w:kern w:val="21"/>
                <w:szCs w:val="21"/>
              </w:rPr>
            </w:pPr>
            <w:r>
              <w:rPr>
                <w:rFonts w:hint="eastAsia"/>
                <w:spacing w:val="34"/>
                <w:kern w:val="21"/>
                <w:szCs w:val="21"/>
              </w:rPr>
              <w:t>出生年月</w:t>
            </w:r>
          </w:p>
        </w:tc>
        <w:tc>
          <w:tcPr>
            <w:tcW w:w="1321" w:type="dxa"/>
            <w:gridSpan w:val="3"/>
            <w:vAlign w:val="center"/>
          </w:tcPr>
          <w:p w14:paraId="6358B85B">
            <w:pPr>
              <w:jc w:val="center"/>
              <w:rPr>
                <w:szCs w:val="21"/>
              </w:rPr>
            </w:pPr>
            <w:r>
              <w:rPr>
                <w:rFonts w:hint="eastAsia"/>
                <w:szCs w:val="21"/>
              </w:rPr>
              <w:t>1979.5</w:t>
            </w:r>
          </w:p>
        </w:tc>
        <w:tc>
          <w:tcPr>
            <w:tcW w:w="1522" w:type="dxa"/>
            <w:gridSpan w:val="3"/>
            <w:vMerge w:val="continue"/>
            <w:vAlign w:val="center"/>
          </w:tcPr>
          <w:p w14:paraId="5BE9F92F">
            <w:pPr>
              <w:jc w:val="center"/>
              <w:rPr>
                <w:szCs w:val="21"/>
              </w:rPr>
            </w:pPr>
          </w:p>
        </w:tc>
        <w:tc>
          <w:tcPr>
            <w:tcW w:w="1603" w:type="dxa"/>
            <w:gridSpan w:val="3"/>
            <w:vAlign w:val="center"/>
          </w:tcPr>
          <w:p w14:paraId="5AE63315">
            <w:pPr>
              <w:jc w:val="center"/>
              <w:rPr>
                <w:spacing w:val="34"/>
                <w:kern w:val="21"/>
                <w:szCs w:val="21"/>
              </w:rPr>
            </w:pPr>
            <w:r>
              <w:rPr>
                <w:rFonts w:hint="eastAsia"/>
                <w:spacing w:val="34"/>
                <w:kern w:val="21"/>
                <w:szCs w:val="21"/>
              </w:rPr>
              <w:t>出生年月</w:t>
            </w:r>
          </w:p>
        </w:tc>
        <w:tc>
          <w:tcPr>
            <w:tcW w:w="1493" w:type="dxa"/>
            <w:gridSpan w:val="3"/>
            <w:vAlign w:val="center"/>
          </w:tcPr>
          <w:p w14:paraId="1CE1030C">
            <w:pPr>
              <w:jc w:val="center"/>
              <w:rPr>
                <w:szCs w:val="21"/>
              </w:rPr>
            </w:pPr>
            <w:r>
              <w:rPr>
                <w:rFonts w:hint="eastAsia"/>
                <w:szCs w:val="21"/>
              </w:rPr>
              <w:t>1980.5</w:t>
            </w:r>
          </w:p>
        </w:tc>
        <w:tc>
          <w:tcPr>
            <w:tcW w:w="1517" w:type="dxa"/>
            <w:gridSpan w:val="2"/>
            <w:vMerge w:val="continue"/>
            <w:vAlign w:val="center"/>
          </w:tcPr>
          <w:p w14:paraId="2C34DC55">
            <w:pPr>
              <w:jc w:val="center"/>
              <w:rPr>
                <w:szCs w:val="21"/>
              </w:rPr>
            </w:pPr>
          </w:p>
        </w:tc>
      </w:tr>
      <w:tr w14:paraId="38B00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4796DA02">
            <w:pPr>
              <w:jc w:val="center"/>
              <w:rPr>
                <w:szCs w:val="21"/>
              </w:rPr>
            </w:pPr>
            <w:r>
              <w:rPr>
                <w:rFonts w:hint="eastAsia"/>
                <w:szCs w:val="21"/>
              </w:rPr>
              <w:t>身份证号码</w:t>
            </w:r>
          </w:p>
        </w:tc>
        <w:tc>
          <w:tcPr>
            <w:tcW w:w="2843" w:type="dxa"/>
            <w:gridSpan w:val="6"/>
            <w:vAlign w:val="center"/>
          </w:tcPr>
          <w:p w14:paraId="5AA759B0">
            <w:pPr>
              <w:jc w:val="center"/>
              <w:rPr>
                <w:szCs w:val="21"/>
              </w:rPr>
            </w:pPr>
            <w:r>
              <w:rPr>
                <w:rFonts w:hint="eastAsia"/>
                <w:szCs w:val="21"/>
              </w:rPr>
              <w:t>37083019790512XXXX</w:t>
            </w:r>
          </w:p>
        </w:tc>
        <w:tc>
          <w:tcPr>
            <w:tcW w:w="1603" w:type="dxa"/>
            <w:gridSpan w:val="3"/>
            <w:vAlign w:val="center"/>
          </w:tcPr>
          <w:p w14:paraId="343BCEEC">
            <w:pPr>
              <w:jc w:val="center"/>
              <w:rPr>
                <w:szCs w:val="21"/>
              </w:rPr>
            </w:pPr>
            <w:r>
              <w:rPr>
                <w:rFonts w:hint="eastAsia"/>
                <w:szCs w:val="21"/>
              </w:rPr>
              <w:t>身份证号码</w:t>
            </w:r>
          </w:p>
        </w:tc>
        <w:tc>
          <w:tcPr>
            <w:tcW w:w="3010" w:type="dxa"/>
            <w:gridSpan w:val="5"/>
            <w:vAlign w:val="center"/>
          </w:tcPr>
          <w:p w14:paraId="73BE4790">
            <w:pPr>
              <w:jc w:val="center"/>
              <w:rPr>
                <w:szCs w:val="21"/>
              </w:rPr>
            </w:pPr>
            <w:r>
              <w:rPr>
                <w:rFonts w:hint="eastAsia"/>
                <w:szCs w:val="21"/>
              </w:rPr>
              <w:t>37083019800512XXXX</w:t>
            </w:r>
          </w:p>
        </w:tc>
      </w:tr>
      <w:tr w14:paraId="7ED26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35A55C59">
            <w:pPr>
              <w:jc w:val="center"/>
              <w:rPr>
                <w:szCs w:val="21"/>
              </w:rPr>
            </w:pPr>
            <w:r>
              <w:rPr>
                <w:rFonts w:hint="eastAsia"/>
                <w:szCs w:val="21"/>
              </w:rPr>
              <w:t>毕 业 时 间</w:t>
            </w:r>
          </w:p>
        </w:tc>
        <w:tc>
          <w:tcPr>
            <w:tcW w:w="2843" w:type="dxa"/>
            <w:gridSpan w:val="6"/>
            <w:vAlign w:val="center"/>
          </w:tcPr>
          <w:p w14:paraId="08825B46">
            <w:pPr>
              <w:jc w:val="center"/>
              <w:rPr>
                <w:szCs w:val="21"/>
              </w:rPr>
            </w:pPr>
          </w:p>
        </w:tc>
        <w:tc>
          <w:tcPr>
            <w:tcW w:w="1603" w:type="dxa"/>
            <w:gridSpan w:val="3"/>
            <w:vAlign w:val="center"/>
          </w:tcPr>
          <w:p w14:paraId="3A61B5B1">
            <w:pPr>
              <w:jc w:val="center"/>
              <w:rPr>
                <w:szCs w:val="21"/>
              </w:rPr>
            </w:pPr>
            <w:r>
              <w:rPr>
                <w:rFonts w:hint="eastAsia"/>
                <w:szCs w:val="21"/>
              </w:rPr>
              <w:t>毕 业 时 间</w:t>
            </w:r>
          </w:p>
        </w:tc>
        <w:tc>
          <w:tcPr>
            <w:tcW w:w="3010" w:type="dxa"/>
            <w:gridSpan w:val="5"/>
            <w:vAlign w:val="center"/>
          </w:tcPr>
          <w:p w14:paraId="2C80548F">
            <w:pPr>
              <w:jc w:val="center"/>
              <w:rPr>
                <w:szCs w:val="21"/>
              </w:rPr>
            </w:pPr>
          </w:p>
        </w:tc>
      </w:tr>
      <w:tr w14:paraId="3D566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568AFDE6">
            <w:pPr>
              <w:jc w:val="center"/>
              <w:rPr>
                <w:spacing w:val="34"/>
                <w:kern w:val="21"/>
                <w:szCs w:val="21"/>
              </w:rPr>
            </w:pPr>
            <w:r>
              <w:rPr>
                <w:rFonts w:hint="eastAsia"/>
                <w:spacing w:val="34"/>
                <w:kern w:val="21"/>
                <w:szCs w:val="21"/>
              </w:rPr>
              <w:t>参加工作</w:t>
            </w:r>
          </w:p>
          <w:p w14:paraId="244B5D9E">
            <w:pPr>
              <w:jc w:val="center"/>
              <w:rPr>
                <w:spacing w:val="34"/>
                <w:kern w:val="21"/>
                <w:szCs w:val="21"/>
              </w:rPr>
            </w:pPr>
            <w:r>
              <w:rPr>
                <w:rFonts w:hint="eastAsia"/>
                <w:spacing w:val="34"/>
                <w:kern w:val="21"/>
                <w:szCs w:val="21"/>
              </w:rPr>
              <w:t>时   间</w:t>
            </w:r>
          </w:p>
        </w:tc>
        <w:tc>
          <w:tcPr>
            <w:tcW w:w="2843" w:type="dxa"/>
            <w:gridSpan w:val="6"/>
            <w:vAlign w:val="center"/>
          </w:tcPr>
          <w:p w14:paraId="0A140ADD">
            <w:pPr>
              <w:jc w:val="center"/>
              <w:rPr>
                <w:szCs w:val="21"/>
              </w:rPr>
            </w:pPr>
            <w:r>
              <w:rPr>
                <w:rFonts w:hint="eastAsia"/>
                <w:szCs w:val="21"/>
              </w:rPr>
              <w:t>2003.5</w:t>
            </w:r>
          </w:p>
        </w:tc>
        <w:tc>
          <w:tcPr>
            <w:tcW w:w="1603" w:type="dxa"/>
            <w:gridSpan w:val="3"/>
            <w:vAlign w:val="center"/>
          </w:tcPr>
          <w:p w14:paraId="4E83F070">
            <w:pPr>
              <w:jc w:val="center"/>
              <w:rPr>
                <w:spacing w:val="34"/>
                <w:kern w:val="21"/>
                <w:szCs w:val="21"/>
              </w:rPr>
            </w:pPr>
            <w:r>
              <w:rPr>
                <w:rFonts w:hint="eastAsia"/>
                <w:spacing w:val="34"/>
                <w:kern w:val="21"/>
                <w:szCs w:val="21"/>
              </w:rPr>
              <w:t>参加工作时   间</w:t>
            </w:r>
          </w:p>
        </w:tc>
        <w:tc>
          <w:tcPr>
            <w:tcW w:w="3010" w:type="dxa"/>
            <w:gridSpan w:val="5"/>
            <w:vAlign w:val="center"/>
          </w:tcPr>
          <w:p w14:paraId="62E6A1DC">
            <w:pPr>
              <w:jc w:val="center"/>
              <w:rPr>
                <w:szCs w:val="21"/>
              </w:rPr>
            </w:pPr>
            <w:r>
              <w:rPr>
                <w:rFonts w:hint="eastAsia"/>
                <w:szCs w:val="21"/>
              </w:rPr>
              <w:t>2004.5</w:t>
            </w:r>
          </w:p>
        </w:tc>
      </w:tr>
      <w:tr w14:paraId="5800D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7215B5DD">
            <w:pPr>
              <w:jc w:val="center"/>
              <w:rPr>
                <w:spacing w:val="34"/>
                <w:kern w:val="21"/>
                <w:szCs w:val="21"/>
              </w:rPr>
            </w:pPr>
            <w:r>
              <w:rPr>
                <w:rFonts w:hint="eastAsia"/>
                <w:spacing w:val="34"/>
                <w:kern w:val="21"/>
                <w:szCs w:val="21"/>
              </w:rPr>
              <w:t>工作单位</w:t>
            </w:r>
          </w:p>
        </w:tc>
        <w:tc>
          <w:tcPr>
            <w:tcW w:w="2843" w:type="dxa"/>
            <w:gridSpan w:val="6"/>
            <w:vAlign w:val="center"/>
          </w:tcPr>
          <w:p w14:paraId="37078FCC">
            <w:pPr>
              <w:jc w:val="center"/>
              <w:rPr>
                <w:sz w:val="24"/>
              </w:rPr>
            </w:pPr>
            <w:r>
              <w:rPr>
                <w:rFonts w:hint="eastAsia" w:eastAsia="方正小标宋简体"/>
                <w:sz w:val="24"/>
              </w:rPr>
              <w:t>XXXX公司</w:t>
            </w:r>
          </w:p>
        </w:tc>
        <w:tc>
          <w:tcPr>
            <w:tcW w:w="1603" w:type="dxa"/>
            <w:gridSpan w:val="3"/>
            <w:vAlign w:val="center"/>
          </w:tcPr>
          <w:p w14:paraId="6D2DF7F1">
            <w:pPr>
              <w:jc w:val="center"/>
              <w:rPr>
                <w:spacing w:val="34"/>
                <w:kern w:val="21"/>
                <w:szCs w:val="21"/>
              </w:rPr>
            </w:pPr>
            <w:r>
              <w:rPr>
                <w:rFonts w:hint="eastAsia"/>
                <w:spacing w:val="34"/>
                <w:kern w:val="21"/>
                <w:szCs w:val="21"/>
              </w:rPr>
              <w:t>工作单位</w:t>
            </w:r>
          </w:p>
        </w:tc>
        <w:tc>
          <w:tcPr>
            <w:tcW w:w="3010" w:type="dxa"/>
            <w:gridSpan w:val="5"/>
            <w:vAlign w:val="center"/>
          </w:tcPr>
          <w:p w14:paraId="1C3EBEF7">
            <w:pPr>
              <w:jc w:val="center"/>
              <w:rPr>
                <w:szCs w:val="21"/>
              </w:rPr>
            </w:pPr>
            <w:r>
              <w:rPr>
                <w:rFonts w:hint="eastAsia" w:eastAsia="方正小标宋简体"/>
                <w:sz w:val="24"/>
              </w:rPr>
              <w:t>XXXX公司</w:t>
            </w:r>
          </w:p>
        </w:tc>
      </w:tr>
      <w:tr w14:paraId="49A97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1E393428">
            <w:pPr>
              <w:jc w:val="center"/>
              <w:rPr>
                <w:szCs w:val="21"/>
              </w:rPr>
            </w:pPr>
            <w:r>
              <w:rPr>
                <w:rFonts w:hint="eastAsia"/>
                <w:szCs w:val="21"/>
              </w:rPr>
              <w:t>户籍所在地</w:t>
            </w:r>
          </w:p>
        </w:tc>
        <w:tc>
          <w:tcPr>
            <w:tcW w:w="2843" w:type="dxa"/>
            <w:gridSpan w:val="6"/>
            <w:vAlign w:val="center"/>
          </w:tcPr>
          <w:p w14:paraId="5BA702E7">
            <w:pPr>
              <w:jc w:val="center"/>
              <w:rPr>
                <w:szCs w:val="21"/>
              </w:rPr>
            </w:pPr>
            <w:r>
              <w:rPr>
                <w:rFonts w:hint="eastAsia"/>
                <w:szCs w:val="21"/>
              </w:rPr>
              <w:t>汶上县公安局第X派出所</w:t>
            </w:r>
          </w:p>
        </w:tc>
        <w:tc>
          <w:tcPr>
            <w:tcW w:w="1603" w:type="dxa"/>
            <w:gridSpan w:val="3"/>
            <w:vAlign w:val="center"/>
          </w:tcPr>
          <w:p w14:paraId="478AB5E2">
            <w:pPr>
              <w:jc w:val="center"/>
              <w:rPr>
                <w:szCs w:val="21"/>
              </w:rPr>
            </w:pPr>
            <w:r>
              <w:rPr>
                <w:rFonts w:hint="eastAsia"/>
                <w:szCs w:val="21"/>
              </w:rPr>
              <w:t>户籍所在地</w:t>
            </w:r>
          </w:p>
        </w:tc>
        <w:tc>
          <w:tcPr>
            <w:tcW w:w="3010" w:type="dxa"/>
            <w:gridSpan w:val="5"/>
            <w:vAlign w:val="center"/>
          </w:tcPr>
          <w:p w14:paraId="4A7F8BF2">
            <w:pPr>
              <w:jc w:val="center"/>
              <w:rPr>
                <w:szCs w:val="21"/>
              </w:rPr>
            </w:pPr>
            <w:r>
              <w:rPr>
                <w:rFonts w:hint="eastAsia"/>
                <w:szCs w:val="21"/>
              </w:rPr>
              <w:t>汶上县公安局第X派出所</w:t>
            </w:r>
          </w:p>
        </w:tc>
      </w:tr>
      <w:tr w14:paraId="2F41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009A4DF4">
            <w:pPr>
              <w:jc w:val="center"/>
              <w:rPr>
                <w:szCs w:val="21"/>
              </w:rPr>
            </w:pPr>
            <w:r>
              <w:rPr>
                <w:rFonts w:hint="eastAsia"/>
                <w:szCs w:val="21"/>
              </w:rPr>
              <w:t>个人年收入</w:t>
            </w:r>
          </w:p>
        </w:tc>
        <w:tc>
          <w:tcPr>
            <w:tcW w:w="2843" w:type="dxa"/>
            <w:gridSpan w:val="6"/>
            <w:vAlign w:val="center"/>
          </w:tcPr>
          <w:p w14:paraId="04A11ED9">
            <w:pPr>
              <w:jc w:val="center"/>
              <w:rPr>
                <w:szCs w:val="21"/>
              </w:rPr>
            </w:pPr>
            <w:r>
              <w:rPr>
                <w:rFonts w:hint="eastAsia"/>
                <w:szCs w:val="21"/>
              </w:rPr>
              <w:t>10000</w:t>
            </w:r>
          </w:p>
        </w:tc>
        <w:tc>
          <w:tcPr>
            <w:tcW w:w="1603" w:type="dxa"/>
            <w:gridSpan w:val="3"/>
            <w:vAlign w:val="center"/>
          </w:tcPr>
          <w:p w14:paraId="2AC748D4">
            <w:pPr>
              <w:jc w:val="center"/>
              <w:rPr>
                <w:szCs w:val="21"/>
              </w:rPr>
            </w:pPr>
            <w:r>
              <w:rPr>
                <w:rFonts w:hint="eastAsia"/>
                <w:szCs w:val="21"/>
              </w:rPr>
              <w:t>个人年收入</w:t>
            </w:r>
          </w:p>
        </w:tc>
        <w:tc>
          <w:tcPr>
            <w:tcW w:w="3010" w:type="dxa"/>
            <w:gridSpan w:val="5"/>
            <w:vAlign w:val="center"/>
          </w:tcPr>
          <w:p w14:paraId="19FDED6F">
            <w:pPr>
              <w:jc w:val="center"/>
              <w:rPr>
                <w:szCs w:val="21"/>
              </w:rPr>
            </w:pPr>
            <w:r>
              <w:rPr>
                <w:rFonts w:hint="eastAsia"/>
                <w:szCs w:val="21"/>
              </w:rPr>
              <w:t>10000</w:t>
            </w:r>
          </w:p>
        </w:tc>
      </w:tr>
      <w:tr w14:paraId="383C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6D8C223F">
            <w:pPr>
              <w:jc w:val="center"/>
              <w:rPr>
                <w:spacing w:val="34"/>
                <w:kern w:val="21"/>
                <w:szCs w:val="21"/>
              </w:rPr>
            </w:pPr>
            <w:r>
              <w:rPr>
                <w:rFonts w:hint="eastAsia"/>
                <w:spacing w:val="34"/>
                <w:kern w:val="21"/>
                <w:szCs w:val="21"/>
              </w:rPr>
              <w:t>联系电话</w:t>
            </w:r>
          </w:p>
        </w:tc>
        <w:tc>
          <w:tcPr>
            <w:tcW w:w="2843" w:type="dxa"/>
            <w:gridSpan w:val="6"/>
            <w:vAlign w:val="center"/>
          </w:tcPr>
          <w:p w14:paraId="77CF3B5B">
            <w:pPr>
              <w:jc w:val="center"/>
              <w:rPr>
                <w:szCs w:val="21"/>
              </w:rPr>
            </w:pPr>
            <w:r>
              <w:rPr>
                <w:rFonts w:hint="eastAsia"/>
                <w:szCs w:val="21"/>
              </w:rPr>
              <w:t>135XXXXXXXX</w:t>
            </w:r>
          </w:p>
        </w:tc>
        <w:tc>
          <w:tcPr>
            <w:tcW w:w="1603" w:type="dxa"/>
            <w:gridSpan w:val="3"/>
            <w:vAlign w:val="center"/>
          </w:tcPr>
          <w:p w14:paraId="45FE71C0">
            <w:pPr>
              <w:jc w:val="center"/>
              <w:rPr>
                <w:spacing w:val="34"/>
                <w:kern w:val="21"/>
                <w:szCs w:val="21"/>
              </w:rPr>
            </w:pPr>
            <w:r>
              <w:rPr>
                <w:rFonts w:hint="eastAsia"/>
                <w:spacing w:val="34"/>
                <w:kern w:val="21"/>
                <w:szCs w:val="21"/>
              </w:rPr>
              <w:t>联系电话</w:t>
            </w:r>
          </w:p>
        </w:tc>
        <w:tc>
          <w:tcPr>
            <w:tcW w:w="3010" w:type="dxa"/>
            <w:gridSpan w:val="5"/>
            <w:vAlign w:val="center"/>
          </w:tcPr>
          <w:p w14:paraId="6C936B7C">
            <w:pPr>
              <w:jc w:val="center"/>
              <w:rPr>
                <w:szCs w:val="21"/>
              </w:rPr>
            </w:pPr>
            <w:r>
              <w:rPr>
                <w:rFonts w:hint="eastAsia"/>
                <w:szCs w:val="21"/>
              </w:rPr>
              <w:t>136XXXXXXXX</w:t>
            </w:r>
          </w:p>
        </w:tc>
      </w:tr>
      <w:tr w14:paraId="108A0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6D7E755D">
            <w:pPr>
              <w:jc w:val="center"/>
              <w:rPr>
                <w:szCs w:val="21"/>
              </w:rPr>
            </w:pPr>
            <w:r>
              <w:rPr>
                <w:rFonts w:hint="eastAsia"/>
                <w:szCs w:val="21"/>
              </w:rPr>
              <w:t>现住房地址</w:t>
            </w:r>
          </w:p>
        </w:tc>
        <w:tc>
          <w:tcPr>
            <w:tcW w:w="2843" w:type="dxa"/>
            <w:gridSpan w:val="6"/>
            <w:shd w:val="clear" w:color="auto" w:fill="auto"/>
            <w:vAlign w:val="center"/>
          </w:tcPr>
          <w:p w14:paraId="287211E5">
            <w:pPr>
              <w:jc w:val="center"/>
              <w:rPr>
                <w:szCs w:val="21"/>
              </w:rPr>
            </w:pPr>
            <w:r>
              <w:rPr>
                <w:rFonts w:hint="eastAsia"/>
                <w:szCs w:val="21"/>
              </w:rPr>
              <w:t>尚书路中段</w:t>
            </w:r>
          </w:p>
        </w:tc>
        <w:tc>
          <w:tcPr>
            <w:tcW w:w="465" w:type="dxa"/>
            <w:vMerge w:val="restart"/>
            <w:vAlign w:val="center"/>
          </w:tcPr>
          <w:p w14:paraId="005369A3">
            <w:pPr>
              <w:jc w:val="center"/>
              <w:rPr>
                <w:szCs w:val="21"/>
              </w:rPr>
            </w:pPr>
            <w:r>
              <w:rPr>
                <w:rFonts w:hint="eastAsia"/>
                <w:szCs w:val="21"/>
              </w:rPr>
              <w:t>房屋来源</w:t>
            </w:r>
          </w:p>
        </w:tc>
        <w:tc>
          <w:tcPr>
            <w:tcW w:w="4148" w:type="dxa"/>
            <w:gridSpan w:val="7"/>
            <w:vMerge w:val="restart"/>
            <w:vAlign w:val="center"/>
          </w:tcPr>
          <w:p w14:paraId="4F92800F">
            <w:pPr>
              <w:rPr>
                <w:szCs w:val="21"/>
              </w:rPr>
            </w:pPr>
            <w:r>
              <w:rPr>
                <w:rFonts w:hint="eastAsia"/>
                <w:szCs w:val="21"/>
              </w:rPr>
              <w:t xml:space="preserve">1.自有私房 2.租赁私房 3.租赁单位公房 </w:t>
            </w:r>
          </w:p>
          <w:p w14:paraId="42B003D2">
            <w:pPr>
              <w:rPr>
                <w:szCs w:val="21"/>
              </w:rPr>
            </w:pPr>
            <w:r>
              <w:rPr>
                <w:rFonts w:hint="eastAsia"/>
                <w:szCs w:val="21"/>
              </w:rPr>
              <w:t>4.借住房屋      （   2   ）</w:t>
            </w:r>
          </w:p>
        </w:tc>
      </w:tr>
      <w:tr w14:paraId="27C3C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03A97454">
            <w:pPr>
              <w:jc w:val="center"/>
              <w:rPr>
                <w:szCs w:val="21"/>
              </w:rPr>
            </w:pPr>
            <w:r>
              <w:rPr>
                <w:rFonts w:hint="eastAsia"/>
                <w:szCs w:val="21"/>
              </w:rPr>
              <w:t>现住房面积</w:t>
            </w:r>
          </w:p>
        </w:tc>
        <w:tc>
          <w:tcPr>
            <w:tcW w:w="2843" w:type="dxa"/>
            <w:gridSpan w:val="6"/>
            <w:shd w:val="clear" w:color="auto" w:fill="auto"/>
            <w:vAlign w:val="center"/>
          </w:tcPr>
          <w:p w14:paraId="5857C808">
            <w:pPr>
              <w:jc w:val="center"/>
              <w:rPr>
                <w:szCs w:val="21"/>
              </w:rPr>
            </w:pPr>
          </w:p>
        </w:tc>
        <w:tc>
          <w:tcPr>
            <w:tcW w:w="465" w:type="dxa"/>
            <w:vMerge w:val="continue"/>
            <w:vAlign w:val="center"/>
          </w:tcPr>
          <w:p w14:paraId="650A97B3">
            <w:pPr>
              <w:jc w:val="center"/>
              <w:rPr>
                <w:szCs w:val="21"/>
              </w:rPr>
            </w:pPr>
          </w:p>
        </w:tc>
        <w:tc>
          <w:tcPr>
            <w:tcW w:w="4148" w:type="dxa"/>
            <w:gridSpan w:val="7"/>
            <w:vMerge w:val="continue"/>
            <w:vAlign w:val="center"/>
          </w:tcPr>
          <w:p w14:paraId="1A435BF4">
            <w:pPr>
              <w:rPr>
                <w:szCs w:val="21"/>
              </w:rPr>
            </w:pPr>
          </w:p>
        </w:tc>
      </w:tr>
      <w:tr w14:paraId="6B711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344" w:type="dxa"/>
            <w:gridSpan w:val="16"/>
            <w:vAlign w:val="center"/>
          </w:tcPr>
          <w:p w14:paraId="2A5F1D3C">
            <w:pPr>
              <w:ind w:right="-107" w:rightChars="-51"/>
              <w:jc w:val="center"/>
              <w:rPr>
                <w:b/>
                <w:sz w:val="28"/>
                <w:szCs w:val="28"/>
              </w:rPr>
            </w:pPr>
            <w:r>
              <w:rPr>
                <w:rFonts w:hint="eastAsia"/>
                <w:b/>
                <w:sz w:val="28"/>
                <w:szCs w:val="28"/>
              </w:rPr>
              <w:t>家庭成员现有其他住房明细</w:t>
            </w:r>
          </w:p>
        </w:tc>
      </w:tr>
      <w:tr w14:paraId="302CE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3455BD53">
            <w:pPr>
              <w:jc w:val="center"/>
              <w:rPr>
                <w:szCs w:val="21"/>
              </w:rPr>
            </w:pPr>
            <w:r>
              <w:rPr>
                <w:rFonts w:hint="eastAsia"/>
                <w:szCs w:val="21"/>
              </w:rPr>
              <w:t>产权人</w:t>
            </w:r>
          </w:p>
        </w:tc>
        <w:tc>
          <w:tcPr>
            <w:tcW w:w="3321" w:type="dxa"/>
            <w:gridSpan w:val="8"/>
            <w:vAlign w:val="center"/>
          </w:tcPr>
          <w:p w14:paraId="1F66DF60">
            <w:pPr>
              <w:jc w:val="center"/>
              <w:rPr>
                <w:szCs w:val="21"/>
              </w:rPr>
            </w:pPr>
            <w:r>
              <w:rPr>
                <w:rFonts w:hint="eastAsia"/>
                <w:szCs w:val="21"/>
              </w:rPr>
              <w:t>房屋坐落</w:t>
            </w:r>
          </w:p>
        </w:tc>
        <w:tc>
          <w:tcPr>
            <w:tcW w:w="1560" w:type="dxa"/>
            <w:gridSpan w:val="2"/>
            <w:vAlign w:val="center"/>
          </w:tcPr>
          <w:p w14:paraId="37C7AD09">
            <w:pPr>
              <w:jc w:val="center"/>
              <w:rPr>
                <w:szCs w:val="21"/>
              </w:rPr>
            </w:pPr>
            <w:r>
              <w:rPr>
                <w:rFonts w:hint="eastAsia"/>
                <w:szCs w:val="21"/>
              </w:rPr>
              <w:t>与申请人关系</w:t>
            </w:r>
          </w:p>
        </w:tc>
        <w:tc>
          <w:tcPr>
            <w:tcW w:w="1262" w:type="dxa"/>
            <w:gridSpan w:val="3"/>
            <w:vAlign w:val="center"/>
          </w:tcPr>
          <w:p w14:paraId="09D4269A">
            <w:pPr>
              <w:jc w:val="center"/>
              <w:rPr>
                <w:szCs w:val="21"/>
              </w:rPr>
            </w:pPr>
            <w:r>
              <w:rPr>
                <w:rFonts w:hint="eastAsia"/>
                <w:szCs w:val="21"/>
              </w:rPr>
              <w:t>建筑面积</w:t>
            </w:r>
          </w:p>
        </w:tc>
        <w:tc>
          <w:tcPr>
            <w:tcW w:w="1313" w:type="dxa"/>
            <w:vAlign w:val="center"/>
          </w:tcPr>
          <w:p w14:paraId="06049CBD">
            <w:pPr>
              <w:jc w:val="center"/>
              <w:rPr>
                <w:szCs w:val="21"/>
              </w:rPr>
            </w:pPr>
            <w:r>
              <w:rPr>
                <w:rFonts w:hint="eastAsia"/>
                <w:szCs w:val="21"/>
              </w:rPr>
              <w:t>备注</w:t>
            </w:r>
          </w:p>
        </w:tc>
      </w:tr>
      <w:tr w14:paraId="5CE08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48F7EF0D">
            <w:pPr>
              <w:jc w:val="center"/>
              <w:rPr>
                <w:szCs w:val="21"/>
              </w:rPr>
            </w:pPr>
            <w:r>
              <w:rPr>
                <w:rFonts w:hint="eastAsia"/>
                <w:szCs w:val="21"/>
              </w:rPr>
              <w:t>李四</w:t>
            </w:r>
          </w:p>
        </w:tc>
        <w:tc>
          <w:tcPr>
            <w:tcW w:w="3321" w:type="dxa"/>
            <w:gridSpan w:val="8"/>
            <w:vAlign w:val="center"/>
          </w:tcPr>
          <w:p w14:paraId="7F4BFFF6">
            <w:pPr>
              <w:jc w:val="center"/>
              <w:rPr>
                <w:szCs w:val="21"/>
              </w:rPr>
            </w:pPr>
            <w:r>
              <w:rPr>
                <w:rFonts w:hint="eastAsia"/>
                <w:szCs w:val="21"/>
              </w:rPr>
              <w:t>尚书路中段</w:t>
            </w:r>
          </w:p>
        </w:tc>
        <w:tc>
          <w:tcPr>
            <w:tcW w:w="1560" w:type="dxa"/>
            <w:gridSpan w:val="2"/>
            <w:vAlign w:val="center"/>
          </w:tcPr>
          <w:p w14:paraId="1CD5079F">
            <w:pPr>
              <w:jc w:val="center"/>
              <w:rPr>
                <w:szCs w:val="21"/>
              </w:rPr>
            </w:pPr>
            <w:r>
              <w:rPr>
                <w:rFonts w:hint="eastAsia"/>
                <w:szCs w:val="21"/>
              </w:rPr>
              <w:t>无</w:t>
            </w:r>
          </w:p>
        </w:tc>
        <w:tc>
          <w:tcPr>
            <w:tcW w:w="1262" w:type="dxa"/>
            <w:gridSpan w:val="3"/>
            <w:vAlign w:val="center"/>
          </w:tcPr>
          <w:p w14:paraId="33DE7954">
            <w:pPr>
              <w:jc w:val="center"/>
              <w:rPr>
                <w:szCs w:val="21"/>
              </w:rPr>
            </w:pPr>
            <w:r>
              <w:rPr>
                <w:rFonts w:hint="eastAsia"/>
                <w:szCs w:val="21"/>
              </w:rPr>
              <w:t>60平方米</w:t>
            </w:r>
          </w:p>
        </w:tc>
        <w:tc>
          <w:tcPr>
            <w:tcW w:w="1313" w:type="dxa"/>
            <w:vAlign w:val="center"/>
          </w:tcPr>
          <w:p w14:paraId="0F45E943">
            <w:pPr>
              <w:jc w:val="center"/>
              <w:rPr>
                <w:szCs w:val="21"/>
              </w:rPr>
            </w:pPr>
          </w:p>
        </w:tc>
      </w:tr>
      <w:tr w14:paraId="1F4A8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66C0DFF2">
            <w:pPr>
              <w:jc w:val="center"/>
              <w:rPr>
                <w:szCs w:val="21"/>
              </w:rPr>
            </w:pPr>
          </w:p>
        </w:tc>
        <w:tc>
          <w:tcPr>
            <w:tcW w:w="3321" w:type="dxa"/>
            <w:gridSpan w:val="8"/>
            <w:vAlign w:val="center"/>
          </w:tcPr>
          <w:p w14:paraId="1EE5B24D">
            <w:pPr>
              <w:jc w:val="center"/>
              <w:rPr>
                <w:szCs w:val="21"/>
              </w:rPr>
            </w:pPr>
          </w:p>
        </w:tc>
        <w:tc>
          <w:tcPr>
            <w:tcW w:w="1560" w:type="dxa"/>
            <w:gridSpan w:val="2"/>
            <w:vAlign w:val="center"/>
          </w:tcPr>
          <w:p w14:paraId="05CC4CE9">
            <w:pPr>
              <w:jc w:val="center"/>
              <w:rPr>
                <w:szCs w:val="21"/>
              </w:rPr>
            </w:pPr>
          </w:p>
        </w:tc>
        <w:tc>
          <w:tcPr>
            <w:tcW w:w="1262" w:type="dxa"/>
            <w:gridSpan w:val="3"/>
            <w:vAlign w:val="center"/>
          </w:tcPr>
          <w:p w14:paraId="74FB834D">
            <w:pPr>
              <w:jc w:val="center"/>
              <w:rPr>
                <w:szCs w:val="21"/>
              </w:rPr>
            </w:pPr>
          </w:p>
        </w:tc>
        <w:tc>
          <w:tcPr>
            <w:tcW w:w="1313" w:type="dxa"/>
            <w:vAlign w:val="center"/>
          </w:tcPr>
          <w:p w14:paraId="32A76478">
            <w:pPr>
              <w:jc w:val="center"/>
              <w:rPr>
                <w:szCs w:val="21"/>
              </w:rPr>
            </w:pPr>
          </w:p>
        </w:tc>
      </w:tr>
      <w:tr w14:paraId="1D1A5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29" w:type="dxa"/>
            <w:vMerge w:val="restart"/>
            <w:shd w:val="clear" w:color="auto" w:fill="auto"/>
            <w:textDirection w:val="tbRlV"/>
            <w:vAlign w:val="center"/>
          </w:tcPr>
          <w:p w14:paraId="23F9953C">
            <w:pPr>
              <w:ind w:left="113" w:right="113"/>
              <w:jc w:val="center"/>
              <w:rPr>
                <w:sz w:val="24"/>
              </w:rPr>
            </w:pPr>
            <w:r>
              <w:rPr>
                <w:rFonts w:hint="eastAsia"/>
                <w:sz w:val="24"/>
              </w:rPr>
              <w:t>家庭其他成员明细</w:t>
            </w:r>
          </w:p>
        </w:tc>
        <w:tc>
          <w:tcPr>
            <w:tcW w:w="1159" w:type="dxa"/>
            <w:vAlign w:val="center"/>
          </w:tcPr>
          <w:p w14:paraId="46D0D8C5">
            <w:pPr>
              <w:jc w:val="center"/>
              <w:rPr>
                <w:szCs w:val="21"/>
              </w:rPr>
            </w:pPr>
            <w:r>
              <w:rPr>
                <w:rFonts w:hint="eastAsia"/>
                <w:szCs w:val="21"/>
              </w:rPr>
              <w:t>称谓</w:t>
            </w:r>
          </w:p>
        </w:tc>
        <w:tc>
          <w:tcPr>
            <w:tcW w:w="1132" w:type="dxa"/>
            <w:gridSpan w:val="2"/>
            <w:vAlign w:val="center"/>
          </w:tcPr>
          <w:p w14:paraId="37FF832E">
            <w:pPr>
              <w:jc w:val="center"/>
              <w:rPr>
                <w:szCs w:val="21"/>
              </w:rPr>
            </w:pPr>
            <w:r>
              <w:rPr>
                <w:rFonts w:hint="eastAsia"/>
                <w:szCs w:val="21"/>
              </w:rPr>
              <w:t>姓名</w:t>
            </w:r>
          </w:p>
        </w:tc>
        <w:tc>
          <w:tcPr>
            <w:tcW w:w="583" w:type="dxa"/>
            <w:gridSpan w:val="2"/>
            <w:vAlign w:val="center"/>
          </w:tcPr>
          <w:p w14:paraId="53676277">
            <w:pPr>
              <w:jc w:val="center"/>
              <w:rPr>
                <w:szCs w:val="21"/>
              </w:rPr>
            </w:pPr>
            <w:r>
              <w:rPr>
                <w:rFonts w:hint="eastAsia"/>
                <w:szCs w:val="21"/>
              </w:rPr>
              <w:t>性别</w:t>
            </w:r>
          </w:p>
        </w:tc>
        <w:tc>
          <w:tcPr>
            <w:tcW w:w="1606" w:type="dxa"/>
            <w:gridSpan w:val="4"/>
            <w:vAlign w:val="center"/>
          </w:tcPr>
          <w:p w14:paraId="0304B2E7">
            <w:pPr>
              <w:jc w:val="center"/>
              <w:rPr>
                <w:szCs w:val="21"/>
              </w:rPr>
            </w:pPr>
            <w:r>
              <w:rPr>
                <w:rFonts w:hint="eastAsia"/>
                <w:szCs w:val="21"/>
              </w:rPr>
              <w:t>工作单位</w:t>
            </w:r>
          </w:p>
        </w:tc>
        <w:tc>
          <w:tcPr>
            <w:tcW w:w="2822" w:type="dxa"/>
            <w:gridSpan w:val="5"/>
            <w:vAlign w:val="center"/>
          </w:tcPr>
          <w:p w14:paraId="22E06E26">
            <w:pPr>
              <w:jc w:val="center"/>
              <w:rPr>
                <w:szCs w:val="21"/>
              </w:rPr>
            </w:pPr>
            <w:r>
              <w:rPr>
                <w:rFonts w:hint="eastAsia"/>
                <w:szCs w:val="21"/>
              </w:rPr>
              <w:t>身份证号码</w:t>
            </w:r>
          </w:p>
        </w:tc>
        <w:tc>
          <w:tcPr>
            <w:tcW w:w="1313" w:type="dxa"/>
            <w:vAlign w:val="center"/>
          </w:tcPr>
          <w:p w14:paraId="72F18249">
            <w:pPr>
              <w:ind w:right="-107" w:rightChars="-51"/>
              <w:jc w:val="center"/>
              <w:rPr>
                <w:szCs w:val="21"/>
              </w:rPr>
            </w:pPr>
            <w:r>
              <w:rPr>
                <w:rFonts w:hint="eastAsia"/>
                <w:szCs w:val="21"/>
              </w:rPr>
              <w:t>年收入</w:t>
            </w:r>
          </w:p>
        </w:tc>
      </w:tr>
      <w:tr w14:paraId="4CE23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29" w:type="dxa"/>
            <w:vMerge w:val="continue"/>
            <w:shd w:val="clear" w:color="auto" w:fill="auto"/>
            <w:vAlign w:val="center"/>
          </w:tcPr>
          <w:p w14:paraId="09BB5178">
            <w:pPr>
              <w:jc w:val="center"/>
              <w:rPr>
                <w:szCs w:val="21"/>
              </w:rPr>
            </w:pPr>
          </w:p>
        </w:tc>
        <w:tc>
          <w:tcPr>
            <w:tcW w:w="1159" w:type="dxa"/>
            <w:vAlign w:val="center"/>
          </w:tcPr>
          <w:p w14:paraId="78CF6F77">
            <w:pPr>
              <w:jc w:val="center"/>
              <w:rPr>
                <w:szCs w:val="21"/>
              </w:rPr>
            </w:pPr>
            <w:r>
              <w:rPr>
                <w:rFonts w:hint="eastAsia"/>
                <w:szCs w:val="21"/>
              </w:rPr>
              <w:t>儿子</w:t>
            </w:r>
          </w:p>
        </w:tc>
        <w:tc>
          <w:tcPr>
            <w:tcW w:w="1132" w:type="dxa"/>
            <w:gridSpan w:val="2"/>
            <w:vAlign w:val="center"/>
          </w:tcPr>
          <w:p w14:paraId="08B39DBE">
            <w:pPr>
              <w:jc w:val="center"/>
              <w:rPr>
                <w:szCs w:val="21"/>
              </w:rPr>
            </w:pPr>
            <w:r>
              <w:rPr>
                <w:rFonts w:hint="eastAsia"/>
                <w:szCs w:val="21"/>
              </w:rPr>
              <w:t>张X</w:t>
            </w:r>
          </w:p>
        </w:tc>
        <w:tc>
          <w:tcPr>
            <w:tcW w:w="583" w:type="dxa"/>
            <w:gridSpan w:val="2"/>
            <w:vAlign w:val="center"/>
          </w:tcPr>
          <w:p w14:paraId="09A89333">
            <w:pPr>
              <w:jc w:val="center"/>
              <w:rPr>
                <w:szCs w:val="21"/>
              </w:rPr>
            </w:pPr>
            <w:r>
              <w:rPr>
                <w:rFonts w:hint="eastAsia"/>
                <w:szCs w:val="21"/>
              </w:rPr>
              <w:t>男</w:t>
            </w:r>
          </w:p>
        </w:tc>
        <w:tc>
          <w:tcPr>
            <w:tcW w:w="1606" w:type="dxa"/>
            <w:gridSpan w:val="4"/>
            <w:vAlign w:val="center"/>
          </w:tcPr>
          <w:p w14:paraId="615E59E5">
            <w:pPr>
              <w:jc w:val="center"/>
              <w:rPr>
                <w:szCs w:val="21"/>
              </w:rPr>
            </w:pPr>
            <w:r>
              <w:rPr>
                <w:rFonts w:hint="eastAsia"/>
                <w:szCs w:val="21"/>
              </w:rPr>
              <w:t>XX学校学生</w:t>
            </w:r>
          </w:p>
        </w:tc>
        <w:tc>
          <w:tcPr>
            <w:tcW w:w="2822" w:type="dxa"/>
            <w:gridSpan w:val="5"/>
            <w:vAlign w:val="center"/>
          </w:tcPr>
          <w:p w14:paraId="7BC133D8">
            <w:pPr>
              <w:jc w:val="center"/>
              <w:rPr>
                <w:szCs w:val="21"/>
              </w:rPr>
            </w:pPr>
            <w:r>
              <w:rPr>
                <w:rFonts w:hint="eastAsia"/>
                <w:szCs w:val="21"/>
              </w:rPr>
              <w:t>370830XXXXXXXXXXXX</w:t>
            </w:r>
          </w:p>
        </w:tc>
        <w:tc>
          <w:tcPr>
            <w:tcW w:w="1313" w:type="dxa"/>
            <w:vAlign w:val="center"/>
          </w:tcPr>
          <w:p w14:paraId="20EBF81E">
            <w:pPr>
              <w:jc w:val="center"/>
              <w:rPr>
                <w:szCs w:val="21"/>
              </w:rPr>
            </w:pPr>
            <w:r>
              <w:rPr>
                <w:rFonts w:hint="eastAsia"/>
                <w:szCs w:val="21"/>
              </w:rPr>
              <w:t>无</w:t>
            </w:r>
          </w:p>
        </w:tc>
      </w:tr>
      <w:tr w14:paraId="2DBC1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29" w:type="dxa"/>
            <w:vMerge w:val="continue"/>
            <w:shd w:val="clear" w:color="auto" w:fill="auto"/>
            <w:vAlign w:val="center"/>
          </w:tcPr>
          <w:p w14:paraId="588CBF9C">
            <w:pPr>
              <w:jc w:val="center"/>
              <w:rPr>
                <w:szCs w:val="21"/>
              </w:rPr>
            </w:pPr>
          </w:p>
        </w:tc>
        <w:tc>
          <w:tcPr>
            <w:tcW w:w="1159" w:type="dxa"/>
            <w:vAlign w:val="center"/>
          </w:tcPr>
          <w:p w14:paraId="549D2726">
            <w:pPr>
              <w:jc w:val="center"/>
              <w:rPr>
                <w:szCs w:val="21"/>
              </w:rPr>
            </w:pPr>
          </w:p>
        </w:tc>
        <w:tc>
          <w:tcPr>
            <w:tcW w:w="1132" w:type="dxa"/>
            <w:gridSpan w:val="2"/>
            <w:vAlign w:val="center"/>
          </w:tcPr>
          <w:p w14:paraId="00D0B7A4">
            <w:pPr>
              <w:jc w:val="center"/>
              <w:rPr>
                <w:szCs w:val="21"/>
              </w:rPr>
            </w:pPr>
          </w:p>
        </w:tc>
        <w:tc>
          <w:tcPr>
            <w:tcW w:w="583" w:type="dxa"/>
            <w:gridSpan w:val="2"/>
            <w:vAlign w:val="center"/>
          </w:tcPr>
          <w:p w14:paraId="48BC3173">
            <w:pPr>
              <w:jc w:val="center"/>
              <w:rPr>
                <w:szCs w:val="21"/>
              </w:rPr>
            </w:pPr>
          </w:p>
        </w:tc>
        <w:tc>
          <w:tcPr>
            <w:tcW w:w="1606" w:type="dxa"/>
            <w:gridSpan w:val="4"/>
            <w:vAlign w:val="center"/>
          </w:tcPr>
          <w:p w14:paraId="138FA490">
            <w:pPr>
              <w:jc w:val="center"/>
              <w:rPr>
                <w:szCs w:val="21"/>
              </w:rPr>
            </w:pPr>
          </w:p>
        </w:tc>
        <w:tc>
          <w:tcPr>
            <w:tcW w:w="2822" w:type="dxa"/>
            <w:gridSpan w:val="5"/>
            <w:vAlign w:val="center"/>
          </w:tcPr>
          <w:p w14:paraId="53B68234">
            <w:pPr>
              <w:jc w:val="center"/>
              <w:rPr>
                <w:szCs w:val="21"/>
              </w:rPr>
            </w:pPr>
          </w:p>
        </w:tc>
        <w:tc>
          <w:tcPr>
            <w:tcW w:w="1313" w:type="dxa"/>
            <w:vAlign w:val="center"/>
          </w:tcPr>
          <w:p w14:paraId="73ACD9A6">
            <w:pPr>
              <w:jc w:val="center"/>
              <w:rPr>
                <w:szCs w:val="21"/>
              </w:rPr>
            </w:pPr>
          </w:p>
        </w:tc>
      </w:tr>
      <w:tr w14:paraId="16574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29" w:type="dxa"/>
            <w:vMerge w:val="continue"/>
            <w:shd w:val="clear" w:color="auto" w:fill="auto"/>
            <w:vAlign w:val="center"/>
          </w:tcPr>
          <w:p w14:paraId="76778850">
            <w:pPr>
              <w:jc w:val="center"/>
              <w:rPr>
                <w:szCs w:val="21"/>
              </w:rPr>
            </w:pPr>
          </w:p>
        </w:tc>
        <w:tc>
          <w:tcPr>
            <w:tcW w:w="1159" w:type="dxa"/>
            <w:vAlign w:val="center"/>
          </w:tcPr>
          <w:p w14:paraId="2AF79324">
            <w:pPr>
              <w:jc w:val="center"/>
              <w:rPr>
                <w:szCs w:val="21"/>
              </w:rPr>
            </w:pPr>
          </w:p>
        </w:tc>
        <w:tc>
          <w:tcPr>
            <w:tcW w:w="1132" w:type="dxa"/>
            <w:gridSpan w:val="2"/>
            <w:vAlign w:val="center"/>
          </w:tcPr>
          <w:p w14:paraId="6E15A18F">
            <w:pPr>
              <w:jc w:val="center"/>
              <w:rPr>
                <w:szCs w:val="21"/>
              </w:rPr>
            </w:pPr>
          </w:p>
        </w:tc>
        <w:tc>
          <w:tcPr>
            <w:tcW w:w="583" w:type="dxa"/>
            <w:gridSpan w:val="2"/>
            <w:vAlign w:val="center"/>
          </w:tcPr>
          <w:p w14:paraId="1DC0C899">
            <w:pPr>
              <w:jc w:val="center"/>
              <w:rPr>
                <w:szCs w:val="21"/>
              </w:rPr>
            </w:pPr>
          </w:p>
        </w:tc>
        <w:tc>
          <w:tcPr>
            <w:tcW w:w="1606" w:type="dxa"/>
            <w:gridSpan w:val="4"/>
            <w:vAlign w:val="center"/>
          </w:tcPr>
          <w:p w14:paraId="4E6B35AC">
            <w:pPr>
              <w:jc w:val="center"/>
              <w:rPr>
                <w:szCs w:val="21"/>
              </w:rPr>
            </w:pPr>
          </w:p>
        </w:tc>
        <w:tc>
          <w:tcPr>
            <w:tcW w:w="2822" w:type="dxa"/>
            <w:gridSpan w:val="5"/>
            <w:vAlign w:val="center"/>
          </w:tcPr>
          <w:p w14:paraId="6A400AB2">
            <w:pPr>
              <w:jc w:val="center"/>
              <w:rPr>
                <w:szCs w:val="21"/>
              </w:rPr>
            </w:pPr>
          </w:p>
        </w:tc>
        <w:tc>
          <w:tcPr>
            <w:tcW w:w="1313" w:type="dxa"/>
            <w:vAlign w:val="center"/>
          </w:tcPr>
          <w:p w14:paraId="65EB987A">
            <w:pPr>
              <w:jc w:val="center"/>
              <w:rPr>
                <w:szCs w:val="21"/>
              </w:rPr>
            </w:pPr>
          </w:p>
        </w:tc>
      </w:tr>
      <w:tr w14:paraId="12C66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jc w:val="center"/>
        </w:trPr>
        <w:tc>
          <w:tcPr>
            <w:tcW w:w="1888" w:type="dxa"/>
            <w:gridSpan w:val="2"/>
            <w:vAlign w:val="center"/>
          </w:tcPr>
          <w:p w14:paraId="55B3D5D4">
            <w:pPr>
              <w:jc w:val="center"/>
              <w:rPr>
                <w:szCs w:val="21"/>
              </w:rPr>
            </w:pPr>
            <w:r>
              <w:rPr>
                <w:rFonts w:hint="eastAsia"/>
                <w:szCs w:val="21"/>
              </w:rPr>
              <w:t>家庭收入合计</w:t>
            </w:r>
          </w:p>
        </w:tc>
        <w:tc>
          <w:tcPr>
            <w:tcW w:w="7456" w:type="dxa"/>
            <w:gridSpan w:val="14"/>
            <w:vAlign w:val="center"/>
          </w:tcPr>
          <w:p w14:paraId="6E416B3A">
            <w:pPr>
              <w:jc w:val="center"/>
              <w:rPr>
                <w:szCs w:val="21"/>
              </w:rPr>
            </w:pPr>
            <w:r>
              <w:rPr>
                <w:rFonts w:hint="eastAsia"/>
                <w:szCs w:val="21"/>
              </w:rPr>
              <w:t>（人民币）   2 万   0 仟  0  佰   0 拾  0 元整（</w:t>
            </w:r>
            <w:r>
              <w:rPr>
                <w:rFonts w:hint="eastAsia" w:ascii="宋体" w:hAnsi="宋体"/>
                <w:szCs w:val="21"/>
              </w:rPr>
              <w:t>￥</w:t>
            </w:r>
            <w:r>
              <w:rPr>
                <w:rFonts w:hint="eastAsia"/>
                <w:szCs w:val="21"/>
              </w:rPr>
              <w:t xml:space="preserve">     20000       元）</w:t>
            </w:r>
          </w:p>
        </w:tc>
      </w:tr>
      <w:tr w14:paraId="2331F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38227DCF">
            <w:pPr>
              <w:jc w:val="center"/>
              <w:rPr>
                <w:b/>
                <w:szCs w:val="21"/>
              </w:rPr>
            </w:pPr>
            <w:r>
              <w:rPr>
                <w:rFonts w:hint="eastAsia"/>
                <w:b/>
                <w:szCs w:val="21"/>
              </w:rPr>
              <w:t>低 保 家 庭</w:t>
            </w:r>
          </w:p>
        </w:tc>
        <w:tc>
          <w:tcPr>
            <w:tcW w:w="7456" w:type="dxa"/>
            <w:gridSpan w:val="14"/>
            <w:vAlign w:val="center"/>
          </w:tcPr>
          <w:p w14:paraId="5B34701C">
            <w:pPr>
              <w:ind w:firstLine="315" w:firstLineChars="150"/>
              <w:rPr>
                <w:szCs w:val="21"/>
              </w:rPr>
            </w:pPr>
            <w:r>
              <w:rPr>
                <w:rFonts w:hint="eastAsia"/>
                <w:szCs w:val="21"/>
              </w:rPr>
              <w:t>1.申请廉租房租赁补贴     2.申请实物配租      （     2  ）</w:t>
            </w:r>
          </w:p>
        </w:tc>
      </w:tr>
      <w:tr w14:paraId="1B455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888" w:type="dxa"/>
            <w:gridSpan w:val="2"/>
            <w:vAlign w:val="center"/>
          </w:tcPr>
          <w:p w14:paraId="7A7333A3">
            <w:pPr>
              <w:jc w:val="center"/>
              <w:rPr>
                <w:b/>
                <w:szCs w:val="21"/>
              </w:rPr>
            </w:pPr>
            <w:r>
              <w:rPr>
                <w:rFonts w:hint="eastAsia"/>
                <w:b/>
                <w:spacing w:val="34"/>
                <w:kern w:val="21"/>
                <w:szCs w:val="21"/>
              </w:rPr>
              <w:t>特定对象</w:t>
            </w:r>
          </w:p>
        </w:tc>
        <w:tc>
          <w:tcPr>
            <w:tcW w:w="7456" w:type="dxa"/>
            <w:gridSpan w:val="14"/>
            <w:vAlign w:val="center"/>
          </w:tcPr>
          <w:p w14:paraId="075E6F86">
            <w:pPr>
              <w:ind w:firstLine="315" w:firstLineChars="150"/>
              <w:rPr>
                <w:szCs w:val="21"/>
              </w:rPr>
            </w:pPr>
            <w:r>
              <w:rPr>
                <w:rFonts w:hint="eastAsia"/>
                <w:szCs w:val="21"/>
              </w:rPr>
              <w:t>1.新就业人员             2.国家工作人员      （       ）</w:t>
            </w:r>
          </w:p>
        </w:tc>
      </w:tr>
      <w:tr w14:paraId="6131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1" w:hRule="atLeast"/>
          <w:jc w:val="center"/>
        </w:trPr>
        <w:tc>
          <w:tcPr>
            <w:tcW w:w="2336" w:type="dxa"/>
            <w:gridSpan w:val="3"/>
            <w:tcBorders>
              <w:bottom w:val="single" w:color="auto" w:sz="4" w:space="0"/>
            </w:tcBorders>
            <w:vAlign w:val="center"/>
          </w:tcPr>
          <w:p w14:paraId="486B2D44">
            <w:pPr>
              <w:rPr>
                <w:sz w:val="24"/>
              </w:rPr>
            </w:pPr>
            <w:r>
              <w:rPr>
                <w:rFonts w:hint="eastAsia"/>
                <w:sz w:val="24"/>
              </w:rPr>
              <w:t>单位或居委会受理</w:t>
            </w:r>
          </w:p>
          <w:p w14:paraId="2D5DA210">
            <w:pPr>
              <w:rPr>
                <w:sz w:val="24"/>
              </w:rPr>
            </w:pPr>
            <w:r>
              <w:rPr>
                <w:rFonts w:hint="eastAsia"/>
                <w:sz w:val="24"/>
              </w:rPr>
              <w:t>初审意见</w:t>
            </w:r>
          </w:p>
        </w:tc>
        <w:tc>
          <w:tcPr>
            <w:tcW w:w="2336" w:type="dxa"/>
            <w:gridSpan w:val="4"/>
            <w:tcBorders>
              <w:bottom w:val="single" w:color="auto" w:sz="4" w:space="0"/>
            </w:tcBorders>
          </w:tcPr>
          <w:p w14:paraId="7E5E8C8B">
            <w:pPr>
              <w:rPr>
                <w:sz w:val="24"/>
              </w:rPr>
            </w:pPr>
          </w:p>
          <w:p w14:paraId="0E491EAB">
            <w:pPr>
              <w:rPr>
                <w:sz w:val="24"/>
              </w:rPr>
            </w:pPr>
          </w:p>
          <w:p w14:paraId="72647DB2">
            <w:pPr>
              <w:rPr>
                <w:sz w:val="24"/>
              </w:rPr>
            </w:pPr>
          </w:p>
          <w:p w14:paraId="34752377">
            <w:pPr>
              <w:rPr>
                <w:sz w:val="24"/>
              </w:rPr>
            </w:pPr>
            <w:r>
              <w:rPr>
                <w:rFonts w:hint="eastAsia"/>
                <w:sz w:val="24"/>
              </w:rPr>
              <w:t>经办人：</w:t>
            </w:r>
          </w:p>
          <w:p w14:paraId="50EEDCEE">
            <w:pPr>
              <w:rPr>
                <w:sz w:val="24"/>
              </w:rPr>
            </w:pPr>
            <w:r>
              <w:rPr>
                <w:rFonts w:hint="eastAsia"/>
                <w:sz w:val="24"/>
              </w:rPr>
              <w:t xml:space="preserve">             公章</w:t>
            </w:r>
          </w:p>
          <w:p w14:paraId="314ABA0D">
            <w:pPr>
              <w:rPr>
                <w:sz w:val="24"/>
              </w:rPr>
            </w:pPr>
          </w:p>
          <w:p w14:paraId="5CF0DCA6">
            <w:pPr>
              <w:jc w:val="right"/>
              <w:rPr>
                <w:sz w:val="24"/>
              </w:rPr>
            </w:pPr>
            <w:r>
              <w:rPr>
                <w:rFonts w:hint="eastAsia"/>
                <w:sz w:val="24"/>
              </w:rPr>
              <w:t xml:space="preserve">年   月   日 </w:t>
            </w:r>
          </w:p>
        </w:tc>
        <w:tc>
          <w:tcPr>
            <w:tcW w:w="2336" w:type="dxa"/>
            <w:gridSpan w:val="6"/>
            <w:tcBorders>
              <w:bottom w:val="single" w:color="auto" w:sz="4" w:space="0"/>
            </w:tcBorders>
            <w:shd w:val="clear" w:color="auto" w:fill="auto"/>
          </w:tcPr>
          <w:p w14:paraId="4D29CF06">
            <w:pPr>
              <w:rPr>
                <w:sz w:val="24"/>
              </w:rPr>
            </w:pPr>
          </w:p>
          <w:p w14:paraId="54F74DC1">
            <w:pPr>
              <w:rPr>
                <w:sz w:val="24"/>
              </w:rPr>
            </w:pPr>
            <w:r>
              <w:rPr>
                <w:rFonts w:hint="eastAsia"/>
                <w:sz w:val="24"/>
              </w:rPr>
              <w:t>主管部门或（乡镇）审核意见</w:t>
            </w:r>
          </w:p>
        </w:tc>
        <w:tc>
          <w:tcPr>
            <w:tcW w:w="2336" w:type="dxa"/>
            <w:gridSpan w:val="3"/>
            <w:tcBorders>
              <w:bottom w:val="single" w:color="auto" w:sz="4" w:space="0"/>
            </w:tcBorders>
            <w:shd w:val="clear" w:color="auto" w:fill="auto"/>
          </w:tcPr>
          <w:p w14:paraId="2D137AA0">
            <w:pPr>
              <w:rPr>
                <w:sz w:val="24"/>
              </w:rPr>
            </w:pPr>
          </w:p>
          <w:p w14:paraId="714C70D7">
            <w:pPr>
              <w:rPr>
                <w:sz w:val="24"/>
              </w:rPr>
            </w:pPr>
          </w:p>
          <w:p w14:paraId="28B3B03D">
            <w:pPr>
              <w:rPr>
                <w:sz w:val="24"/>
              </w:rPr>
            </w:pPr>
          </w:p>
          <w:p w14:paraId="00DACD6A">
            <w:pPr>
              <w:rPr>
                <w:sz w:val="24"/>
              </w:rPr>
            </w:pPr>
            <w:r>
              <w:rPr>
                <w:rFonts w:hint="eastAsia"/>
                <w:sz w:val="24"/>
              </w:rPr>
              <w:t xml:space="preserve">经办人：       </w:t>
            </w:r>
          </w:p>
          <w:p w14:paraId="01C5DFAA">
            <w:pPr>
              <w:ind w:firstLine="1440" w:firstLineChars="600"/>
              <w:rPr>
                <w:sz w:val="24"/>
              </w:rPr>
            </w:pPr>
            <w:r>
              <w:rPr>
                <w:rFonts w:hint="eastAsia"/>
                <w:sz w:val="24"/>
              </w:rPr>
              <w:t xml:space="preserve"> 公章</w:t>
            </w:r>
          </w:p>
          <w:p w14:paraId="6E804A5E">
            <w:pPr>
              <w:rPr>
                <w:sz w:val="24"/>
              </w:rPr>
            </w:pPr>
          </w:p>
          <w:p w14:paraId="0C7F2820">
            <w:pPr>
              <w:jc w:val="right"/>
              <w:rPr>
                <w:sz w:val="24"/>
              </w:rPr>
            </w:pPr>
            <w:r>
              <w:rPr>
                <w:rFonts w:hint="eastAsia"/>
                <w:sz w:val="24"/>
              </w:rPr>
              <w:t xml:space="preserve">年   月   日 </w:t>
            </w:r>
          </w:p>
        </w:tc>
      </w:tr>
      <w:tr w14:paraId="4BABB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jc w:val="center"/>
        </w:trPr>
        <w:tc>
          <w:tcPr>
            <w:tcW w:w="2336" w:type="dxa"/>
            <w:gridSpan w:val="3"/>
            <w:tcBorders>
              <w:bottom w:val="single" w:color="auto" w:sz="4" w:space="0"/>
            </w:tcBorders>
            <w:shd w:val="clear" w:color="auto" w:fill="auto"/>
            <w:vAlign w:val="center"/>
          </w:tcPr>
          <w:p w14:paraId="27B7F804">
            <w:pPr>
              <w:jc w:val="center"/>
              <w:rPr>
                <w:sz w:val="24"/>
              </w:rPr>
            </w:pPr>
            <w:r>
              <w:rPr>
                <w:rFonts w:hint="eastAsia"/>
                <w:sz w:val="24"/>
              </w:rPr>
              <w:t>县房管局审批意见</w:t>
            </w:r>
          </w:p>
        </w:tc>
        <w:tc>
          <w:tcPr>
            <w:tcW w:w="7008" w:type="dxa"/>
            <w:gridSpan w:val="13"/>
            <w:tcBorders>
              <w:bottom w:val="single" w:color="auto" w:sz="4" w:space="0"/>
            </w:tcBorders>
            <w:shd w:val="clear" w:color="auto" w:fill="auto"/>
          </w:tcPr>
          <w:p w14:paraId="0A7A807A">
            <w:pPr>
              <w:rPr>
                <w:sz w:val="24"/>
              </w:rPr>
            </w:pPr>
          </w:p>
          <w:p w14:paraId="551CC294">
            <w:pPr>
              <w:rPr>
                <w:sz w:val="24"/>
              </w:rPr>
            </w:pPr>
          </w:p>
          <w:p w14:paraId="4C1ACD0F">
            <w:pPr>
              <w:ind w:firstLine="4080" w:firstLineChars="1700"/>
              <w:rPr>
                <w:sz w:val="24"/>
              </w:rPr>
            </w:pPr>
            <w:r>
              <w:rPr>
                <w:rFonts w:hint="eastAsia"/>
                <w:sz w:val="24"/>
              </w:rPr>
              <w:t>经办人：       公章</w:t>
            </w:r>
          </w:p>
          <w:p w14:paraId="608DC328">
            <w:pPr>
              <w:rPr>
                <w:sz w:val="24"/>
              </w:rPr>
            </w:pPr>
          </w:p>
          <w:p w14:paraId="510EA266">
            <w:pPr>
              <w:ind w:right="120"/>
              <w:jc w:val="right"/>
              <w:rPr>
                <w:sz w:val="24"/>
              </w:rPr>
            </w:pPr>
            <w:r>
              <w:rPr>
                <w:rFonts w:hint="eastAsia"/>
                <w:sz w:val="24"/>
              </w:rPr>
              <w:t xml:space="preserve">年   月   日 </w:t>
            </w:r>
          </w:p>
        </w:tc>
      </w:tr>
    </w:tbl>
    <w:p w14:paraId="07A8B54E">
      <w:pPr>
        <w:spacing w:line="440" w:lineRule="exact"/>
        <w:rPr>
          <w:b/>
          <w:spacing w:val="44"/>
          <w:sz w:val="32"/>
          <w:szCs w:val="32"/>
        </w:rPr>
      </w:pPr>
    </w:p>
    <w:p w14:paraId="19321420">
      <w:pPr>
        <w:spacing w:line="440" w:lineRule="exact"/>
        <w:jc w:val="center"/>
        <w:rPr>
          <w:rFonts w:ascii="方正大标宋简体" w:eastAsia="方正大标宋简体"/>
          <w:spacing w:val="44"/>
          <w:sz w:val="36"/>
          <w:szCs w:val="36"/>
        </w:rPr>
      </w:pPr>
      <w:r>
        <w:rPr>
          <w:rFonts w:hint="eastAsia" w:ascii="方正大标宋简体" w:eastAsia="方正大标宋简体"/>
          <w:spacing w:val="44"/>
          <w:sz w:val="36"/>
          <w:szCs w:val="36"/>
        </w:rPr>
        <w:t>填 表 说 明</w:t>
      </w:r>
    </w:p>
    <w:p w14:paraId="3464A2CE">
      <w:pPr>
        <w:spacing w:line="400" w:lineRule="exact"/>
        <w:ind w:firstLine="480" w:firstLineChars="200"/>
        <w:rPr>
          <w:sz w:val="24"/>
        </w:rPr>
      </w:pPr>
    </w:p>
    <w:p w14:paraId="711D881A">
      <w:pPr>
        <w:spacing w:line="400" w:lineRule="exact"/>
        <w:ind w:firstLine="480" w:firstLineChars="200"/>
        <w:rPr>
          <w:sz w:val="24"/>
        </w:rPr>
      </w:pPr>
      <w:r>
        <w:rPr>
          <w:rFonts w:hint="eastAsia"/>
          <w:sz w:val="24"/>
        </w:rPr>
        <w:t>一、本表用钢笔或碳素笔正楷填写，涂改无效。</w:t>
      </w:r>
    </w:p>
    <w:p w14:paraId="5AE4866D">
      <w:pPr>
        <w:spacing w:line="400" w:lineRule="exact"/>
        <w:ind w:firstLine="480" w:firstLineChars="200"/>
        <w:rPr>
          <w:sz w:val="24"/>
        </w:rPr>
      </w:pPr>
      <w:r>
        <w:rPr>
          <w:rFonts w:hint="eastAsia"/>
          <w:sz w:val="24"/>
        </w:rPr>
        <w:t>二、个人年收入：是指申请人上一年度个人收入及其他收入的总和。表内数字应与相关证明材料一致。</w:t>
      </w:r>
    </w:p>
    <w:p w14:paraId="1153A855">
      <w:pPr>
        <w:spacing w:line="400" w:lineRule="exact"/>
        <w:ind w:firstLine="480" w:firstLineChars="200"/>
        <w:rPr>
          <w:sz w:val="24"/>
        </w:rPr>
      </w:pPr>
      <w:r>
        <w:rPr>
          <w:rFonts w:hint="eastAsia"/>
          <w:sz w:val="24"/>
        </w:rPr>
        <w:t>三、自有私房包括：自建、购买、集资建房、房改房、保障性住房等方式取得的，在申请人或同户籍家庭成员名下的私有房产。</w:t>
      </w:r>
    </w:p>
    <w:p w14:paraId="3F644689">
      <w:pPr>
        <w:spacing w:line="400" w:lineRule="exact"/>
        <w:ind w:firstLine="480" w:firstLineChars="200"/>
        <w:rPr>
          <w:sz w:val="24"/>
        </w:rPr>
      </w:pPr>
      <w:r>
        <w:rPr>
          <w:rFonts w:hint="eastAsia"/>
          <w:sz w:val="24"/>
        </w:rPr>
        <w:t>四、已婚申请人与父母共同生活的，按分户对待。申请人与其配偶或子女不在同一个家庭户口的，其配偶及其子女为共同申请人。年满30周岁未婚、丧偶、离异且不带子女的，可作为单身申请人。</w:t>
      </w:r>
    </w:p>
    <w:p w14:paraId="1FA08318">
      <w:pPr>
        <w:spacing w:line="400" w:lineRule="exact"/>
        <w:ind w:firstLine="480" w:firstLineChars="200"/>
        <w:rPr>
          <w:sz w:val="24"/>
        </w:rPr>
      </w:pPr>
      <w:r>
        <w:rPr>
          <w:rFonts w:hint="eastAsia"/>
          <w:sz w:val="24"/>
        </w:rPr>
        <w:t>五、表内凡需选项的，需在“（   ）”内填写相应序号。</w:t>
      </w:r>
    </w:p>
    <w:p w14:paraId="4E4B51FF">
      <w:pPr>
        <w:spacing w:line="400" w:lineRule="exact"/>
        <w:ind w:firstLine="480" w:firstLineChars="200"/>
        <w:rPr>
          <w:sz w:val="24"/>
        </w:rPr>
      </w:pPr>
      <w:r>
        <w:rPr>
          <w:rFonts w:hint="eastAsia"/>
          <w:sz w:val="24"/>
        </w:rPr>
        <w:t>六、申请人对表内各项内容须如实填写，如有虚假，一经查出，即取消申请资格；对开具虚假证明的单位，追究当事人的行政责任，触犯法律的，依法追究法律责任。</w:t>
      </w:r>
    </w:p>
    <w:p w14:paraId="76EFF381">
      <w:pPr>
        <w:spacing w:line="400" w:lineRule="exact"/>
        <w:ind w:firstLine="480" w:firstLineChars="200"/>
        <w:rPr>
          <w:sz w:val="24"/>
        </w:rPr>
      </w:pPr>
      <w:r>
        <w:rPr>
          <w:rFonts w:hint="eastAsia"/>
          <w:sz w:val="24"/>
        </w:rPr>
        <w:t>七、婚姻证明含涉及申请人的结婚证、离婚证、离婚协议、法院判决书等证明；房产证明包括房产证明信、房产证、无房证明（汶上县不动产登记中心开具）等；车辆证明包括无车辆证明(汶上县公安局车辆管理所开具)、车辆价值证明信等；工商登记证明包括工商注册登记信息、无工商注册信息证明（汶上县工商行政管理局开具）等。</w:t>
      </w:r>
    </w:p>
    <w:p w14:paraId="2A0C5E19">
      <w:pPr>
        <w:spacing w:line="440" w:lineRule="exact"/>
        <w:jc w:val="center"/>
        <w:rPr>
          <w:rFonts w:ascii="方正大标宋简体" w:eastAsia="方正大标宋简体"/>
          <w:sz w:val="44"/>
          <w:szCs w:val="44"/>
        </w:rPr>
      </w:pPr>
      <w:r>
        <w:rPr>
          <w:rFonts w:hint="eastAsia" w:ascii="方正大标宋简体" w:eastAsia="方正大标宋简体"/>
          <w:sz w:val="44"/>
          <w:szCs w:val="44"/>
        </w:rPr>
        <w:t>身份证明复印件粘贴处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34966E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1" w:hRule="atLeast"/>
        </w:trPr>
        <w:tc>
          <w:tcPr>
            <w:tcW w:w="9343" w:type="dxa"/>
            <w:vAlign w:val="center"/>
          </w:tcPr>
          <w:p w14:paraId="7BC95382">
            <w:pPr>
              <w:jc w:val="center"/>
              <w:rPr>
                <w:rFonts w:ascii="仿宋_GB2312" w:eastAsia="仿宋_GB2312"/>
                <w:sz w:val="30"/>
                <w:szCs w:val="30"/>
              </w:rPr>
            </w:pPr>
            <w:r>
              <w:rPr>
                <w:rFonts w:hint="eastAsia" w:ascii="仿宋_GB2312" w:eastAsia="仿宋_GB2312"/>
                <w:sz w:val="30"/>
                <w:szCs w:val="30"/>
              </w:rPr>
              <w:t>申请人身份证复印件</w:t>
            </w:r>
          </w:p>
        </w:tc>
      </w:tr>
      <w:tr w14:paraId="702F29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1" w:hRule="atLeast"/>
        </w:trPr>
        <w:tc>
          <w:tcPr>
            <w:tcW w:w="9343" w:type="dxa"/>
            <w:vAlign w:val="center"/>
          </w:tcPr>
          <w:p w14:paraId="4616FEFB">
            <w:pPr>
              <w:jc w:val="center"/>
              <w:rPr>
                <w:rFonts w:ascii="仿宋_GB2312" w:eastAsia="仿宋_GB2312"/>
                <w:sz w:val="30"/>
                <w:szCs w:val="30"/>
              </w:rPr>
            </w:pPr>
            <w:r>
              <w:rPr>
                <w:rFonts w:hint="eastAsia" w:ascii="仿宋_GB2312" w:eastAsia="仿宋_GB2312"/>
                <w:sz w:val="30"/>
                <w:szCs w:val="30"/>
              </w:rPr>
              <w:t>申请人配偶身份证复印件</w:t>
            </w:r>
          </w:p>
        </w:tc>
      </w:tr>
    </w:tbl>
    <w:p w14:paraId="459DA8F6">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户籍证明复印件粘贴处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0BC163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09" w:hRule="atLeast"/>
        </w:trPr>
        <w:tc>
          <w:tcPr>
            <w:tcW w:w="9343" w:type="dxa"/>
            <w:vAlign w:val="center"/>
          </w:tcPr>
          <w:p w14:paraId="6444D4E2">
            <w:pPr>
              <w:jc w:val="center"/>
              <w:rPr>
                <w:rFonts w:ascii="仿宋_GB2312" w:eastAsia="仿宋_GB2312"/>
                <w:sz w:val="30"/>
                <w:szCs w:val="30"/>
              </w:rPr>
            </w:pPr>
            <w:r>
              <w:rPr>
                <w:rFonts w:hint="eastAsia" w:ascii="仿宋_GB2312" w:eastAsia="仿宋_GB2312"/>
                <w:sz w:val="30"/>
                <w:szCs w:val="30"/>
              </w:rPr>
              <w:t>户口本索引表复印件</w:t>
            </w:r>
          </w:p>
        </w:tc>
      </w:tr>
      <w:tr w14:paraId="602FAD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09" w:hRule="atLeast"/>
        </w:trPr>
        <w:tc>
          <w:tcPr>
            <w:tcW w:w="9343" w:type="dxa"/>
            <w:vAlign w:val="center"/>
          </w:tcPr>
          <w:p w14:paraId="0C27C7F5">
            <w:pPr>
              <w:jc w:val="center"/>
              <w:rPr>
                <w:rFonts w:ascii="仿宋_GB2312" w:eastAsia="仿宋_GB2312"/>
                <w:sz w:val="30"/>
                <w:szCs w:val="30"/>
              </w:rPr>
            </w:pPr>
            <w:r>
              <w:rPr>
                <w:rFonts w:hint="eastAsia" w:ascii="仿宋_GB2312" w:eastAsia="仿宋_GB2312"/>
                <w:sz w:val="30"/>
                <w:szCs w:val="30"/>
              </w:rPr>
              <w:t>申请人登记卡复印件</w:t>
            </w:r>
          </w:p>
        </w:tc>
      </w:tr>
      <w:tr w14:paraId="7DC141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09" w:hRule="atLeast"/>
        </w:trPr>
        <w:tc>
          <w:tcPr>
            <w:tcW w:w="9343" w:type="dxa"/>
            <w:vAlign w:val="center"/>
          </w:tcPr>
          <w:p w14:paraId="44121E3E">
            <w:pPr>
              <w:jc w:val="center"/>
              <w:rPr>
                <w:rFonts w:ascii="仿宋_GB2312" w:eastAsia="仿宋_GB2312"/>
                <w:sz w:val="30"/>
                <w:szCs w:val="30"/>
              </w:rPr>
            </w:pPr>
            <w:r>
              <w:rPr>
                <w:rFonts w:hint="eastAsia" w:ascii="仿宋_GB2312" w:eastAsia="仿宋_GB2312"/>
                <w:sz w:val="30"/>
                <w:szCs w:val="30"/>
              </w:rPr>
              <w:t>申请人配偶及家庭成员登记卡复印件</w:t>
            </w:r>
          </w:p>
        </w:tc>
      </w:tr>
    </w:tbl>
    <w:p w14:paraId="0A0BF3F6">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婚姻证明、房产证明复印件粘贴处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5E8285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041" w:hRule="atLeast"/>
        </w:trPr>
        <w:tc>
          <w:tcPr>
            <w:tcW w:w="9343" w:type="dxa"/>
            <w:vAlign w:val="center"/>
          </w:tcPr>
          <w:p w14:paraId="1526B0E2">
            <w:pPr>
              <w:jc w:val="center"/>
              <w:rPr>
                <w:rFonts w:ascii="仿宋_GB2312" w:eastAsia="仿宋_GB2312"/>
                <w:sz w:val="30"/>
                <w:szCs w:val="30"/>
              </w:rPr>
            </w:pPr>
          </w:p>
        </w:tc>
      </w:tr>
    </w:tbl>
    <w:p w14:paraId="0CF21133">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失业证、低保证及低保金领取证明复印件粘贴处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68E423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041" w:hRule="atLeast"/>
        </w:trPr>
        <w:tc>
          <w:tcPr>
            <w:tcW w:w="9343" w:type="dxa"/>
          </w:tcPr>
          <w:p w14:paraId="4166B328">
            <w:pPr>
              <w:rPr>
                <w:sz w:val="30"/>
                <w:szCs w:val="30"/>
              </w:rPr>
            </w:pPr>
          </w:p>
        </w:tc>
      </w:tr>
    </w:tbl>
    <w:p w14:paraId="42DA47A1">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个人申请书书写或粘贴处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237808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13041" w:hRule="atLeast"/>
        </w:trPr>
        <w:tc>
          <w:tcPr>
            <w:tcW w:w="9343" w:type="dxa"/>
          </w:tcPr>
          <w:p w14:paraId="58D2FD32">
            <w:pPr>
              <w:rPr>
                <w:sz w:val="30"/>
                <w:szCs w:val="30"/>
              </w:rPr>
            </w:pPr>
          </w:p>
        </w:tc>
      </w:tr>
    </w:tbl>
    <w:p w14:paraId="672EF68C">
      <w:pPr>
        <w:spacing w:line="580" w:lineRule="exact"/>
        <w:jc w:val="center"/>
        <w:rPr>
          <w:rFonts w:ascii="方正大标宋简体" w:eastAsia="方正大标宋简体"/>
          <w:sz w:val="44"/>
          <w:szCs w:val="44"/>
        </w:rPr>
      </w:pPr>
      <w:r>
        <w:rPr>
          <w:rFonts w:hint="eastAsia" w:ascii="方正大标宋简体" w:eastAsia="方正大标宋简体"/>
          <w:sz w:val="44"/>
          <w:szCs w:val="44"/>
        </w:rPr>
        <w:t>收入、车辆、工商注册登记信息等证明粘贴处</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661350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041" w:hRule="atLeast"/>
        </w:trPr>
        <w:tc>
          <w:tcPr>
            <w:tcW w:w="9343" w:type="dxa"/>
          </w:tcPr>
          <w:p w14:paraId="679E113C">
            <w:pPr>
              <w:rPr>
                <w:sz w:val="30"/>
                <w:szCs w:val="30"/>
              </w:rPr>
            </w:pPr>
          </w:p>
        </w:tc>
      </w:tr>
    </w:tbl>
    <w:p w14:paraId="41D4F311">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查 询 授 权 及 承 诺 书</w:t>
      </w:r>
    </w:p>
    <w:p w14:paraId="6FFDD81D">
      <w:pPr>
        <w:spacing w:line="480" w:lineRule="exact"/>
        <w:ind w:right="418" w:rightChars="199"/>
        <w:rPr>
          <w:rFonts w:ascii="仿宋_GB2312" w:eastAsia="仿宋_GB2312"/>
          <w:sz w:val="32"/>
          <w:szCs w:val="32"/>
        </w:rPr>
      </w:pPr>
    </w:p>
    <w:p w14:paraId="60C7E8B5">
      <w:pPr>
        <w:spacing w:line="600" w:lineRule="exact"/>
        <w:ind w:right="418" w:rightChars="199" w:firstLine="600" w:firstLineChars="200"/>
        <w:rPr>
          <w:rFonts w:eastAsia="仿宋_GB2312"/>
          <w:sz w:val="30"/>
          <w:szCs w:val="30"/>
        </w:rPr>
      </w:pPr>
      <w:r>
        <w:rPr>
          <w:rFonts w:hAnsi="仿宋_GB2312" w:eastAsia="仿宋_GB2312"/>
          <w:sz w:val="30"/>
          <w:szCs w:val="30"/>
        </w:rPr>
        <w:t>本人作为申请公共租赁住房保障的家庭成员代表人作如下承诺和声明：</w:t>
      </w:r>
    </w:p>
    <w:p w14:paraId="21E86097">
      <w:pPr>
        <w:spacing w:line="600" w:lineRule="exact"/>
        <w:ind w:right="418" w:rightChars="199" w:firstLine="600" w:firstLineChars="200"/>
        <w:rPr>
          <w:rFonts w:eastAsia="仿宋_GB2312"/>
          <w:sz w:val="30"/>
          <w:szCs w:val="30"/>
        </w:rPr>
      </w:pPr>
      <w:r>
        <w:rPr>
          <w:rFonts w:hAnsi="仿宋_GB2312" w:eastAsia="仿宋_GB2312"/>
          <w:sz w:val="30"/>
          <w:szCs w:val="30"/>
        </w:rPr>
        <w:t>一、本人及家庭成员已熟知《</w:t>
      </w:r>
      <w:r>
        <w:rPr>
          <w:rFonts w:hAnsi="仿宋_GB2312" w:eastAsia="仿宋_GB2312"/>
          <w:kern w:val="0"/>
          <w:sz w:val="30"/>
          <w:szCs w:val="30"/>
        </w:rPr>
        <w:t>关于</w:t>
      </w:r>
      <w:r>
        <w:rPr>
          <w:rFonts w:eastAsia="仿宋_GB2312"/>
          <w:kern w:val="0"/>
          <w:sz w:val="30"/>
          <w:szCs w:val="30"/>
        </w:rPr>
        <w:t>2016</w:t>
      </w:r>
      <w:r>
        <w:rPr>
          <w:rFonts w:hAnsi="仿宋_GB2312" w:eastAsia="仿宋_GB2312"/>
          <w:kern w:val="0"/>
          <w:sz w:val="30"/>
          <w:szCs w:val="30"/>
        </w:rPr>
        <w:t>年</w:t>
      </w:r>
      <w:r>
        <w:rPr>
          <w:rFonts w:hAnsi="仿宋_GB2312" w:eastAsia="仿宋_GB2312"/>
          <w:sz w:val="30"/>
          <w:szCs w:val="30"/>
        </w:rPr>
        <w:t>县城区申请公共</w:t>
      </w:r>
      <w:r>
        <w:rPr>
          <w:rFonts w:hAnsi="仿宋_GB2312" w:eastAsia="仿宋_GB2312"/>
          <w:kern w:val="21"/>
          <w:sz w:val="30"/>
          <w:szCs w:val="30"/>
        </w:rPr>
        <w:t>租赁住房的公告</w:t>
      </w:r>
      <w:r>
        <w:rPr>
          <w:rFonts w:hAnsi="仿宋_GB2312" w:eastAsia="仿宋_GB2312"/>
          <w:sz w:val="30"/>
          <w:szCs w:val="30"/>
        </w:rPr>
        <w:t>》有关规定，保证如实填写表格的内容，保证提供的所有申请材料真实有效，若有弄虚作假或虚报、漏报、瞒报家庭人口、收入、资产、住房等情况，或有伪造相关证明材料和签名（印章），同意被取消申请资格，五年内不再申请保障性租赁住房保障。</w:t>
      </w:r>
    </w:p>
    <w:p w14:paraId="5E3A6EA8">
      <w:pPr>
        <w:spacing w:line="600" w:lineRule="exact"/>
        <w:ind w:right="418" w:rightChars="199" w:firstLine="600" w:firstLineChars="200"/>
        <w:rPr>
          <w:rFonts w:eastAsia="仿宋_GB2312"/>
          <w:sz w:val="30"/>
          <w:szCs w:val="30"/>
        </w:rPr>
      </w:pPr>
      <w:r>
        <w:rPr>
          <w:rFonts w:hAnsi="仿宋_GB2312" w:eastAsia="仿宋_GB2312"/>
          <w:sz w:val="30"/>
          <w:szCs w:val="30"/>
        </w:rPr>
        <w:t>二、本人及家庭成员同意并授权汶上县保障性租赁住房有关管理部门在审查资格条件时，向有关单位和个人调查及核对本人及家庭成员的信息资料，同意并授权住房保障部门，向审查的有关管理部门提供本人及家庭成员的相关信息资料。</w:t>
      </w:r>
    </w:p>
    <w:p w14:paraId="601973DA">
      <w:pPr>
        <w:spacing w:line="600" w:lineRule="exact"/>
        <w:ind w:right="418" w:rightChars="199" w:firstLine="600" w:firstLineChars="200"/>
        <w:rPr>
          <w:rFonts w:hAnsi="仿宋_GB2312" w:eastAsia="仿宋_GB2312"/>
          <w:sz w:val="30"/>
          <w:szCs w:val="30"/>
        </w:rPr>
      </w:pPr>
      <w:r>
        <w:rPr>
          <w:rFonts w:hAnsi="仿宋_GB2312" w:eastAsia="仿宋_GB2312"/>
          <w:sz w:val="30"/>
          <w:szCs w:val="30"/>
        </w:rPr>
        <w:t>承诺人由家庭成员共同推荐，代表家庭成员将严格遵守以上承诺，并承担违反承诺的责任和后果。</w:t>
      </w:r>
    </w:p>
    <w:p w14:paraId="21CDD76F">
      <w:pPr>
        <w:spacing w:line="560" w:lineRule="exact"/>
        <w:ind w:right="418" w:rightChars="199" w:firstLine="600" w:firstLineChars="200"/>
        <w:rPr>
          <w:rFonts w:eastAsia="仿宋_GB2312"/>
          <w:sz w:val="30"/>
          <w:szCs w:val="30"/>
        </w:rPr>
      </w:pPr>
    </w:p>
    <w:p w14:paraId="1E21C5D2">
      <w:pPr>
        <w:spacing w:line="560" w:lineRule="exact"/>
        <w:ind w:right="418" w:rightChars="199" w:firstLine="600" w:firstLineChars="200"/>
        <w:rPr>
          <w:rFonts w:eastAsia="仿宋_GB2312"/>
          <w:sz w:val="30"/>
          <w:szCs w:val="30"/>
        </w:rPr>
      </w:pPr>
    </w:p>
    <w:p w14:paraId="0D7341D0">
      <w:pPr>
        <w:spacing w:line="560" w:lineRule="exact"/>
        <w:ind w:right="418" w:rightChars="199" w:firstLine="600"/>
        <w:rPr>
          <w:rFonts w:eastAsia="仿宋_GB2312"/>
          <w:sz w:val="30"/>
          <w:szCs w:val="30"/>
          <w:u w:val="single"/>
        </w:rPr>
      </w:pPr>
      <w:r>
        <w:rPr>
          <w:rFonts w:hAnsi="仿宋_GB2312" w:eastAsia="仿宋_GB2312"/>
          <w:sz w:val="30"/>
          <w:szCs w:val="30"/>
        </w:rPr>
        <w:t>承诺人签名（按手印）：</w:t>
      </w:r>
      <w:r>
        <w:rPr>
          <w:rFonts w:eastAsia="仿宋_GB2312"/>
          <w:sz w:val="30"/>
          <w:szCs w:val="30"/>
          <w:u w:val="single"/>
        </w:rPr>
        <w:t xml:space="preserve">   </w:t>
      </w:r>
      <w:r>
        <w:rPr>
          <w:rFonts w:hint="eastAsia" w:eastAsia="仿宋_GB2312"/>
          <w:sz w:val="30"/>
          <w:szCs w:val="30"/>
          <w:u w:val="single"/>
        </w:rPr>
        <w:t>张XX</w:t>
      </w:r>
      <w:r>
        <w:rPr>
          <w:rFonts w:eastAsia="仿宋_GB2312"/>
          <w:sz w:val="30"/>
          <w:szCs w:val="30"/>
          <w:u w:val="single"/>
        </w:rPr>
        <w:t xml:space="preserve">          </w:t>
      </w:r>
    </w:p>
    <w:p w14:paraId="6D5DE0F1">
      <w:pPr>
        <w:spacing w:line="560" w:lineRule="exact"/>
        <w:ind w:right="418" w:rightChars="199" w:firstLine="600"/>
        <w:rPr>
          <w:rFonts w:eastAsia="仿宋_GB2312"/>
          <w:sz w:val="30"/>
          <w:szCs w:val="30"/>
          <w:u w:val="single"/>
        </w:rPr>
      </w:pPr>
    </w:p>
    <w:p w14:paraId="79EC71CB">
      <w:pPr>
        <w:spacing w:line="560" w:lineRule="exact"/>
        <w:ind w:right="418" w:rightChars="199" w:firstLine="600"/>
        <w:rPr>
          <w:rFonts w:eastAsia="仿宋_GB2312"/>
          <w:sz w:val="30"/>
          <w:szCs w:val="30"/>
          <w:u w:val="single"/>
        </w:rPr>
      </w:pPr>
    </w:p>
    <w:p w14:paraId="2FD92B47">
      <w:pPr>
        <w:spacing w:line="560" w:lineRule="exact"/>
        <w:ind w:right="418" w:rightChars="199" w:firstLine="3300" w:firstLineChars="1100"/>
        <w:jc w:val="right"/>
        <w:rPr>
          <w:rFonts w:eastAsia="仿宋_GB2312"/>
          <w:sz w:val="30"/>
          <w:szCs w:val="30"/>
        </w:rPr>
      </w:pPr>
      <w:r>
        <w:rPr>
          <w:rFonts w:hAnsi="仿宋_GB2312" w:eastAsia="仿宋_GB2312"/>
          <w:sz w:val="30"/>
          <w:szCs w:val="30"/>
        </w:rPr>
        <w:t>时间：</w:t>
      </w:r>
      <w:r>
        <w:rPr>
          <w:rFonts w:eastAsia="仿宋_GB2312"/>
          <w:sz w:val="30"/>
          <w:szCs w:val="30"/>
          <w:u w:val="single"/>
        </w:rPr>
        <w:t xml:space="preserve">      </w:t>
      </w:r>
      <w:r>
        <w:rPr>
          <w:rFonts w:hint="eastAsia" w:eastAsia="仿宋_GB2312"/>
          <w:sz w:val="30"/>
          <w:szCs w:val="30"/>
          <w:u w:val="single"/>
        </w:rPr>
        <w:t>2017</w:t>
      </w:r>
      <w:r>
        <w:rPr>
          <w:rFonts w:eastAsia="仿宋_GB2312"/>
          <w:sz w:val="30"/>
          <w:szCs w:val="30"/>
          <w:u w:val="single"/>
        </w:rPr>
        <w:t xml:space="preserve">  </w:t>
      </w:r>
      <w:r>
        <w:rPr>
          <w:rFonts w:hAnsi="仿宋_GB2312" w:eastAsia="仿宋_GB2312"/>
          <w:sz w:val="30"/>
          <w:szCs w:val="30"/>
        </w:rPr>
        <w:t>年</w:t>
      </w:r>
      <w:r>
        <w:rPr>
          <w:rFonts w:eastAsia="仿宋_GB2312"/>
          <w:sz w:val="30"/>
          <w:szCs w:val="30"/>
          <w:u w:val="single"/>
        </w:rPr>
        <w:t xml:space="preserve">  </w:t>
      </w:r>
      <w:r>
        <w:rPr>
          <w:rFonts w:hint="eastAsia" w:eastAsia="仿宋_GB2312"/>
          <w:sz w:val="30"/>
          <w:szCs w:val="30"/>
          <w:u w:val="single"/>
        </w:rPr>
        <w:t>X</w:t>
      </w:r>
      <w:r>
        <w:rPr>
          <w:rFonts w:eastAsia="仿宋_GB2312"/>
          <w:sz w:val="30"/>
          <w:szCs w:val="30"/>
          <w:u w:val="single"/>
        </w:rPr>
        <w:t xml:space="preserve">  </w:t>
      </w:r>
      <w:r>
        <w:rPr>
          <w:rFonts w:hAnsi="仿宋_GB2312" w:eastAsia="仿宋_GB2312"/>
          <w:sz w:val="30"/>
          <w:szCs w:val="30"/>
        </w:rPr>
        <w:t>月</w:t>
      </w:r>
      <w:r>
        <w:rPr>
          <w:rFonts w:eastAsia="仿宋_GB2312"/>
          <w:sz w:val="30"/>
          <w:szCs w:val="30"/>
          <w:u w:val="single"/>
        </w:rPr>
        <w:t xml:space="preserve">   </w:t>
      </w:r>
      <w:r>
        <w:rPr>
          <w:rFonts w:hint="eastAsia" w:eastAsia="仿宋_GB2312"/>
          <w:sz w:val="30"/>
          <w:szCs w:val="30"/>
          <w:u w:val="single"/>
        </w:rPr>
        <w:t>X</w:t>
      </w:r>
      <w:r>
        <w:rPr>
          <w:rFonts w:eastAsia="仿宋_GB2312"/>
          <w:sz w:val="30"/>
          <w:szCs w:val="30"/>
          <w:u w:val="single"/>
        </w:rPr>
        <w:t xml:space="preserve"> </w:t>
      </w:r>
      <w:r>
        <w:rPr>
          <w:rFonts w:hAnsi="仿宋_GB2312" w:eastAsia="仿宋_GB2312"/>
          <w:sz w:val="30"/>
          <w:szCs w:val="30"/>
        </w:rPr>
        <w:t>日</w:t>
      </w:r>
    </w:p>
    <w:p w14:paraId="4A32BC3A"/>
    <w:p w14:paraId="21296F36">
      <w:pPr>
        <w:spacing w:line="520" w:lineRule="exact"/>
        <w:rPr>
          <w:rFonts w:ascii="仿宋" w:hAnsi="仿宋" w:eastAsia="仿宋"/>
          <w:sz w:val="32"/>
          <w:szCs w:val="32"/>
        </w:rPr>
      </w:pPr>
    </w:p>
    <w:p w14:paraId="6AB32780">
      <w:pPr>
        <w:spacing w:line="520" w:lineRule="exact"/>
        <w:rPr>
          <w:rFonts w:ascii="仿宋" w:hAnsi="仿宋" w:eastAsia="仿宋"/>
          <w:sz w:val="32"/>
          <w:szCs w:val="32"/>
        </w:rPr>
      </w:pPr>
    </w:p>
    <w:sectPr>
      <w:headerReference r:id="rId9" w:type="first"/>
      <w:footerReference r:id="rId12" w:type="first"/>
      <w:headerReference r:id="rId7" w:type="default"/>
      <w:footerReference r:id="rId10" w:type="default"/>
      <w:headerReference r:id="rId8" w:type="even"/>
      <w:footerReference r:id="rId11" w:type="even"/>
      <w:pgSz w:w="11906" w:h="16838"/>
      <w:pgMar w:top="1440" w:right="1361" w:bottom="1440" w:left="1418"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C6722">
    <w:pPr>
      <w:pStyle w:val="3"/>
      <w:framePr w:wrap="around" w:vAnchor="text" w:hAnchor="margin" w:xAlign="center" w:y="1"/>
      <w:jc w:val="center"/>
      <w:rPr>
        <w:rStyle w:val="8"/>
      </w:rPr>
    </w:pPr>
    <w:r>
      <w:rPr>
        <w:rStyle w:val="8"/>
      </w:rPr>
      <w:fldChar w:fldCharType="begin"/>
    </w:r>
    <w:r>
      <w:rPr>
        <w:rStyle w:val="8"/>
      </w:rPr>
      <w:instrText xml:space="preserve">PAGE  </w:instrText>
    </w:r>
    <w:r>
      <w:rPr>
        <w:rStyle w:val="8"/>
      </w:rPr>
      <w:fldChar w:fldCharType="separate"/>
    </w:r>
    <w:r>
      <w:rPr>
        <w:rStyle w:val="8"/>
      </w:rPr>
      <w:t>- 4 -</w:t>
    </w:r>
    <w:r>
      <w:rPr>
        <w:rStyle w:val="8"/>
      </w:rPr>
      <w:fldChar w:fldCharType="end"/>
    </w:r>
  </w:p>
  <w:p w14:paraId="5137F749">
    <w:pPr>
      <w:pStyle w:val="3"/>
      <w:framePr w:wrap="around" w:vAnchor="text" w:hAnchor="margin" w:xAlign="center" w:y="1"/>
      <w:rPr>
        <w:rStyle w:val="8"/>
      </w:rPr>
    </w:pPr>
  </w:p>
  <w:p w14:paraId="76F8470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8D59B">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2CC7E316">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261A">
    <w:pPr>
      <w:pStyle w:val="3"/>
      <w:framePr w:wrap="around" w:vAnchor="text" w:hAnchor="margin" w:xAlign="center" w:y="1"/>
      <w:jc w:val="center"/>
      <w:rPr>
        <w:rStyle w:val="8"/>
      </w:rPr>
    </w:pPr>
    <w:r>
      <w:rPr>
        <w:rStyle w:val="8"/>
      </w:rPr>
      <w:fldChar w:fldCharType="begin"/>
    </w:r>
    <w:r>
      <w:rPr>
        <w:rStyle w:val="8"/>
      </w:rPr>
      <w:instrText xml:space="preserve">PAGE  </w:instrText>
    </w:r>
    <w:r>
      <w:rPr>
        <w:rStyle w:val="8"/>
      </w:rPr>
      <w:fldChar w:fldCharType="separate"/>
    </w:r>
    <w:r>
      <w:rPr>
        <w:rStyle w:val="8"/>
      </w:rPr>
      <w:t>- 10 -</w:t>
    </w:r>
    <w:r>
      <w:rPr>
        <w:rStyle w:val="8"/>
      </w:rPr>
      <w:fldChar w:fldCharType="end"/>
    </w:r>
  </w:p>
  <w:p w14:paraId="2C5B18CE">
    <w:pPr>
      <w:pStyle w:val="3"/>
      <w:framePr w:wrap="around" w:vAnchor="text" w:hAnchor="margin" w:xAlign="center" w:y="1"/>
      <w:rPr>
        <w:rStyle w:val="8"/>
      </w:rPr>
    </w:pPr>
  </w:p>
  <w:p w14:paraId="46804E34">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4680F">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6F48BE22">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33B9">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F20F0">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86410">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F8E8A">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88D15">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15324">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ZlNmIzYjQyNGE0ZWZiMTg2MzNlZTg0NjVmMzc5M2UifQ=="/>
  </w:docVars>
  <w:rsids>
    <w:rsidRoot w:val="00013417"/>
    <w:rsid w:val="00013417"/>
    <w:rsid w:val="00033E76"/>
    <w:rsid w:val="0006149D"/>
    <w:rsid w:val="000707A0"/>
    <w:rsid w:val="00082122"/>
    <w:rsid w:val="00082E9C"/>
    <w:rsid w:val="00095F1F"/>
    <w:rsid w:val="000E3B5D"/>
    <w:rsid w:val="00104CE1"/>
    <w:rsid w:val="00110492"/>
    <w:rsid w:val="00123A3C"/>
    <w:rsid w:val="00131B3D"/>
    <w:rsid w:val="00184ACD"/>
    <w:rsid w:val="00185E9B"/>
    <w:rsid w:val="001A2118"/>
    <w:rsid w:val="001A61D0"/>
    <w:rsid w:val="001B22B3"/>
    <w:rsid w:val="001C061D"/>
    <w:rsid w:val="00200869"/>
    <w:rsid w:val="002933A6"/>
    <w:rsid w:val="00295B6D"/>
    <w:rsid w:val="003006C8"/>
    <w:rsid w:val="00321574"/>
    <w:rsid w:val="00335FAD"/>
    <w:rsid w:val="00345835"/>
    <w:rsid w:val="00345B3D"/>
    <w:rsid w:val="003B1543"/>
    <w:rsid w:val="003B45EE"/>
    <w:rsid w:val="003D5C56"/>
    <w:rsid w:val="004135E7"/>
    <w:rsid w:val="00414EFC"/>
    <w:rsid w:val="00430A22"/>
    <w:rsid w:val="00452324"/>
    <w:rsid w:val="00477A27"/>
    <w:rsid w:val="004A418E"/>
    <w:rsid w:val="004A5719"/>
    <w:rsid w:val="004A7C1F"/>
    <w:rsid w:val="004D39F0"/>
    <w:rsid w:val="004D4BFA"/>
    <w:rsid w:val="005009F4"/>
    <w:rsid w:val="00501B8F"/>
    <w:rsid w:val="005118F7"/>
    <w:rsid w:val="005232E9"/>
    <w:rsid w:val="005A2674"/>
    <w:rsid w:val="005B1B20"/>
    <w:rsid w:val="005C105B"/>
    <w:rsid w:val="005F183C"/>
    <w:rsid w:val="00601F2D"/>
    <w:rsid w:val="006063D9"/>
    <w:rsid w:val="006400E5"/>
    <w:rsid w:val="00670F38"/>
    <w:rsid w:val="006A5605"/>
    <w:rsid w:val="006F2D07"/>
    <w:rsid w:val="007056C6"/>
    <w:rsid w:val="00725B89"/>
    <w:rsid w:val="0073328D"/>
    <w:rsid w:val="00760FBF"/>
    <w:rsid w:val="0079287D"/>
    <w:rsid w:val="007A1F65"/>
    <w:rsid w:val="007A7FBD"/>
    <w:rsid w:val="007B2E26"/>
    <w:rsid w:val="007B5A2D"/>
    <w:rsid w:val="007C35AE"/>
    <w:rsid w:val="007E3A09"/>
    <w:rsid w:val="00806BF3"/>
    <w:rsid w:val="008474EE"/>
    <w:rsid w:val="0089732B"/>
    <w:rsid w:val="008B1F61"/>
    <w:rsid w:val="008B3317"/>
    <w:rsid w:val="008D4625"/>
    <w:rsid w:val="008E5662"/>
    <w:rsid w:val="008F47DD"/>
    <w:rsid w:val="00903481"/>
    <w:rsid w:val="00934D0B"/>
    <w:rsid w:val="00943D4C"/>
    <w:rsid w:val="00973757"/>
    <w:rsid w:val="00977DC6"/>
    <w:rsid w:val="009B75FB"/>
    <w:rsid w:val="00A014E5"/>
    <w:rsid w:val="00A0532C"/>
    <w:rsid w:val="00A10CEA"/>
    <w:rsid w:val="00A151DC"/>
    <w:rsid w:val="00A1540F"/>
    <w:rsid w:val="00A31702"/>
    <w:rsid w:val="00A52908"/>
    <w:rsid w:val="00AB0203"/>
    <w:rsid w:val="00AB09DF"/>
    <w:rsid w:val="00AC3546"/>
    <w:rsid w:val="00AC5410"/>
    <w:rsid w:val="00AE5D3A"/>
    <w:rsid w:val="00B0777D"/>
    <w:rsid w:val="00B939B2"/>
    <w:rsid w:val="00BF52CB"/>
    <w:rsid w:val="00C10A8F"/>
    <w:rsid w:val="00C1415C"/>
    <w:rsid w:val="00C56D75"/>
    <w:rsid w:val="00C6705F"/>
    <w:rsid w:val="00C87111"/>
    <w:rsid w:val="00CA195C"/>
    <w:rsid w:val="00CB3B56"/>
    <w:rsid w:val="00D12881"/>
    <w:rsid w:val="00D43864"/>
    <w:rsid w:val="00D67942"/>
    <w:rsid w:val="00D727D2"/>
    <w:rsid w:val="00DA70DF"/>
    <w:rsid w:val="00E04C10"/>
    <w:rsid w:val="00E14C0D"/>
    <w:rsid w:val="00E249BC"/>
    <w:rsid w:val="00E60E86"/>
    <w:rsid w:val="00E94564"/>
    <w:rsid w:val="00EB5963"/>
    <w:rsid w:val="00EF42D8"/>
    <w:rsid w:val="00F362D9"/>
    <w:rsid w:val="00F54F66"/>
    <w:rsid w:val="00F77074"/>
    <w:rsid w:val="00F8540B"/>
    <w:rsid w:val="00F955F8"/>
    <w:rsid w:val="00FC3B47"/>
    <w:rsid w:val="00FD126B"/>
    <w:rsid w:val="43AF00D6"/>
    <w:rsid w:val="4F86742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iPriority w:val="99"/>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character" w:customStyle="1" w:styleId="10">
    <w:name w:val="批注框文本 Char"/>
    <w:basedOn w:val="7"/>
    <w:link w:val="2"/>
    <w:semiHidden/>
    <w:qFormat/>
    <w:locked/>
    <w:uiPriority w:val="99"/>
    <w:rPr>
      <w:rFonts w:cs="Times New Roman"/>
      <w:sz w:val="18"/>
      <w:szCs w:val="18"/>
    </w:rPr>
  </w:style>
  <w:style w:type="character" w:customStyle="1" w:styleId="11">
    <w:name w:val="页眉 Char"/>
    <w:basedOn w:val="7"/>
    <w:link w:val="4"/>
    <w:semiHidden/>
    <w:qFormat/>
    <w:locked/>
    <w:uiPriority w:val="99"/>
    <w:rPr>
      <w:rFonts w:cs="Times New Roman"/>
      <w:sz w:val="18"/>
      <w:szCs w:val="18"/>
    </w:rPr>
  </w:style>
  <w:style w:type="character" w:customStyle="1" w:styleId="12">
    <w:name w:val="页脚 Char"/>
    <w:basedOn w:val="7"/>
    <w:link w:val="3"/>
    <w:locked/>
    <w:uiPriority w:val="0"/>
    <w:rPr>
      <w:rFonts w:cs="Times New Roman"/>
      <w:sz w:val="18"/>
      <w:szCs w:val="18"/>
    </w:rPr>
  </w:style>
  <w:style w:type="paragraph" w:customStyle="1" w:styleId="13">
    <w:name w:val="段"/>
    <w:basedOn w:val="1"/>
    <w:qFormat/>
    <w:uiPriority w:val="0"/>
    <w:pPr>
      <w:widowControl/>
      <w:autoSpaceDE w:val="0"/>
      <w:autoSpaceDN w:val="0"/>
      <w:ind w:firstLine="200" w:firstLineChars="200"/>
    </w:pPr>
    <w:rPr>
      <w:rFonts w:ascii="宋体" w:hAnsi="Times New Roman"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6783</Words>
  <Characters>7121</Characters>
  <Lines>58</Lines>
  <Paragraphs>16</Paragraphs>
  <TotalTime>173</TotalTime>
  <ScaleCrop>false</ScaleCrop>
  <LinksUpToDate>false</LinksUpToDate>
  <CharactersWithSpaces>7638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2017-08-25T00:37:00Z</dcterms:created>
  <dc:creator>wssjj</dc:creator>
  <cp:lastModifiedBy>刘辉</cp:lastModifiedBy>
  <cp:lastPrinted>2017-08-25T02:13:00Z</cp:lastPrinted>
  <dcterms:modified xsi:type="dcterms:W3CDTF">2024-11-19T07:52:08Z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B724CA1FEF424367BFE2C85D7F7E24A7_12</vt:lpwstr>
  </property>
</Properties>
</file>