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sz w:val="32"/>
          <w:szCs w:val="32"/>
        </w:rPr>
      </w:pP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汶上县综合行政执法局</w:t>
      </w:r>
      <w:r>
        <w:rPr>
          <w:rFonts w:hint="eastAsia" w:ascii="方正小标宋简体" w:eastAsia="方正小标宋简体"/>
          <w:b/>
          <w:color w:val="000000"/>
          <w:sz w:val="44"/>
          <w:szCs w:val="44"/>
        </w:rPr>
        <w:t>2021年政府信息公开</w:t>
      </w: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0" w:rightChars="-5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汶上县综合行政执法局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本报告所列数据的统计期限自2021年1月1日起至2021年12月31日止。本报告电子版可在“中国·</w:t>
      </w: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”政府门户网站（http://www.wenshang.gov.cn/col/col26118/index.html?vc_xxgkarea=11370830660184247P&amp;jh=261）查阅或下载。如对本报告有疑问，请与</w:t>
      </w:r>
      <w:r>
        <w:rPr>
          <w:rFonts w:hint="eastAsia" w:ascii="方正仿宋简体" w:eastAsia="方正仿宋简体"/>
          <w:b/>
          <w:color w:val="000000"/>
          <w:sz w:val="32"/>
          <w:szCs w:val="32"/>
          <w:lang w:eastAsia="zh-CN"/>
        </w:rPr>
        <w:t>汶上县综合行政执法局</w:t>
      </w:r>
      <w:r>
        <w:rPr>
          <w:rFonts w:hint="eastAsia" w:ascii="方正仿宋简体" w:eastAsia="方正仿宋简体"/>
          <w:b/>
          <w:color w:val="000000"/>
          <w:sz w:val="32"/>
          <w:szCs w:val="32"/>
        </w:rPr>
        <w:t>联系（地址：济宁市汶上县九华山路2088号，联系电话：0537-7282269）。</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1</w:t>
      </w:r>
      <w:r>
        <w:rPr>
          <w:rFonts w:hint="eastAsia" w:ascii="方正仿宋简体" w:eastAsia="方正仿宋简体"/>
          <w:b/>
          <w:color w:val="000000"/>
          <w:sz w:val="32"/>
          <w:szCs w:val="32"/>
        </w:rPr>
        <w:t>年以来，全局上下认真贯彻落实《条例》以及国家、省市关于政府信息公开和政务公开工作的重要决策部署，紧紧围绕县委、县政府中心工作和群众关注关切，全面推进决策、执行、管理、服务、结果“五公开”，不断加强组织领导、建立健全工作制度机制、强化平台建设和监督保障，公开范围进一步扩大，公开方式更加灵活多样，较好地发挥了政府信息对人民群众生产生活和经济社会活动的服务作用。</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hAnsi="文星仿宋" w:eastAsia="方正仿宋简体" w:cs="方正仿宋简体"/>
          <w:b/>
          <w:color w:val="000000"/>
          <w:sz w:val="32"/>
          <w:szCs w:val="32"/>
          <w:lang w:val="en-US" w:eastAsia="zh-CN"/>
        </w:rPr>
      </w:pPr>
      <w:r>
        <w:rPr>
          <w:rFonts w:hint="eastAsia" w:ascii="方正仿宋简体" w:hAnsi="文星仿宋" w:eastAsia="方正仿宋简体" w:cs="方正仿宋简体"/>
          <w:b/>
          <w:color w:val="000000"/>
          <w:sz w:val="32"/>
          <w:szCs w:val="32"/>
          <w:lang w:eastAsia="zh-CN"/>
        </w:rPr>
        <w:t>在主动公开政府信息方面，汶上县综合行政执法局不断加大政府信息公开力度，采用政府网站、“城管为民”公众号等方式，使政府信息公开内容更加丰富。</w:t>
      </w:r>
      <w:r>
        <w:rPr>
          <w:rFonts w:hint="eastAsia" w:ascii="方正仿宋简体" w:hAnsi="文星仿宋" w:eastAsia="方正仿宋简体" w:cs="方正仿宋简体"/>
          <w:b/>
          <w:color w:val="000000"/>
          <w:sz w:val="32"/>
          <w:szCs w:val="32"/>
          <w:lang w:val="en-US" w:eastAsia="zh-CN"/>
        </w:rPr>
        <w:t>2021年，累计主动公开政府信息76条，公开范围涉及机构职能、领导信息、政策文件、公告公示、规划计划等方面的内容。在政策解读回应方面，主要通过“城管为民”公众号，就公众关切的热点和焦点问题进行解读，增进公众对工作的了解和理解，通过O2O和12345政务热线系统及时听取群众的意见建议，办理群众诉求。</w:t>
      </w:r>
    </w:p>
    <w:p>
      <w:pPr>
        <w:spacing w:line="240" w:lineRule="auto"/>
        <w:ind w:right="-100" w:rightChars="-50" w:firstLine="643" w:firstLineChars="200"/>
        <w:jc w:val="both"/>
        <w:rPr>
          <w:rFonts w:hint="eastAsia" w:ascii="方正仿宋简体" w:hAnsi="文星仿宋" w:eastAsia="方正仿宋简体" w:cs="方正仿宋简体"/>
          <w:b/>
          <w:color w:val="000000"/>
          <w:sz w:val="32"/>
          <w:szCs w:val="32"/>
          <w:lang w:val="en-US" w:eastAsia="zh-CN"/>
        </w:rPr>
      </w:pPr>
      <w:r>
        <w:rPr>
          <w:rFonts w:hint="eastAsia" w:ascii="方正仿宋简体" w:hAnsi="文星仿宋" w:eastAsia="方正仿宋简体" w:cs="方正仿宋简体"/>
          <w:b/>
          <w:color w:val="000000"/>
          <w:sz w:val="32"/>
          <w:szCs w:val="32"/>
          <w:lang w:val="en-US" w:eastAsia="zh-CN"/>
        </w:rPr>
        <w:drawing>
          <wp:inline distT="0" distB="0" distL="114300" distR="114300">
            <wp:extent cx="5086350" cy="2863850"/>
            <wp:effectExtent l="0" t="0" r="0" b="1270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4"/>
                    <a:srcRect b="19418"/>
                    <a:stretch>
                      <a:fillRect/>
                    </a:stretch>
                  </pic:blipFill>
                  <pic:spPr>
                    <a:xfrm>
                      <a:off x="0" y="0"/>
                      <a:ext cx="5086350" cy="2863850"/>
                    </a:xfrm>
                    <a:prstGeom prst="rect">
                      <a:avLst/>
                    </a:prstGeom>
                  </pic:spPr>
                </pic:pic>
              </a:graphicData>
            </a:graphic>
          </wp:inline>
        </w:drawing>
      </w:r>
    </w:p>
    <w:p>
      <w:pPr>
        <w:spacing w:line="240" w:lineRule="auto"/>
        <w:ind w:right="-100" w:rightChars="-50" w:firstLine="643"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drawing>
          <wp:inline distT="0" distB="0" distL="114300" distR="114300">
            <wp:extent cx="4584065" cy="2755265"/>
            <wp:effectExtent l="0" t="0" r="6985" b="6985"/>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1"/>
                    </pic:cNvPicPr>
                  </pic:nvPicPr>
                  <pic:blipFill>
                    <a:blip r:embed="rId5"/>
                    <a:stretch>
                      <a:fillRect/>
                    </a:stretch>
                  </pic:blipFill>
                  <pic:spPr>
                    <a:xfrm>
                      <a:off x="0" y="0"/>
                      <a:ext cx="4584065" cy="2755265"/>
                    </a:xfrm>
                    <a:prstGeom prst="rect">
                      <a:avLst/>
                    </a:prstGeom>
                  </pic:spPr>
                </pic:pic>
              </a:graphicData>
            </a:graphic>
          </wp:inline>
        </w:drawing>
      </w:r>
      <w:bookmarkStart w:id="0" w:name="_GoBack"/>
      <w:bookmarkEnd w:id="0"/>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2021年，我局未收到政府信息公开申请</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坚持把群众关注的热点内容作为信息公开的重点，公开前做好文件保密审查制度，按照“谁公示、谁负责”的原则，加强自查自纠工作。</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根据</w:t>
      </w:r>
      <w:r>
        <w:rPr>
          <w:rFonts w:hint="eastAsia" w:ascii="方正仿宋简体" w:eastAsia="方正仿宋简体"/>
          <w:b/>
          <w:color w:val="000000"/>
          <w:sz w:val="32"/>
          <w:szCs w:val="32"/>
          <w:lang w:eastAsia="zh-CN"/>
        </w:rPr>
        <w:t>政务公开</w:t>
      </w:r>
      <w:r>
        <w:rPr>
          <w:rFonts w:hint="eastAsia" w:ascii="方正仿宋简体" w:eastAsia="方正仿宋简体"/>
          <w:b/>
          <w:color w:val="000000"/>
          <w:sz w:val="32"/>
          <w:szCs w:val="32"/>
        </w:rPr>
        <w:t>工作要求，充分发挥</w:t>
      </w:r>
      <w:r>
        <w:rPr>
          <w:rFonts w:hint="eastAsia" w:ascii="方正仿宋简体" w:eastAsia="方正仿宋简体"/>
          <w:b/>
          <w:color w:val="000000"/>
          <w:sz w:val="32"/>
          <w:szCs w:val="32"/>
          <w:lang w:eastAsia="zh-CN"/>
        </w:rPr>
        <w:t>政府</w:t>
      </w:r>
      <w:r>
        <w:rPr>
          <w:rFonts w:hint="eastAsia" w:ascii="方正仿宋简体" w:eastAsia="方正仿宋简体"/>
          <w:b/>
          <w:color w:val="000000"/>
          <w:sz w:val="32"/>
          <w:szCs w:val="32"/>
        </w:rPr>
        <w:t>网站主渠道作用，紧密结合工作实际和有关要求，适时对</w:t>
      </w:r>
      <w:r>
        <w:rPr>
          <w:rFonts w:hint="eastAsia" w:ascii="方正仿宋简体" w:eastAsia="方正仿宋简体"/>
          <w:b/>
          <w:color w:val="000000"/>
          <w:sz w:val="32"/>
          <w:szCs w:val="32"/>
          <w:lang w:eastAsia="zh-CN"/>
        </w:rPr>
        <w:t>局内</w:t>
      </w:r>
      <w:r>
        <w:rPr>
          <w:rFonts w:hint="eastAsia" w:ascii="方正仿宋简体" w:eastAsia="方正仿宋简体"/>
          <w:b/>
          <w:color w:val="000000"/>
          <w:sz w:val="32"/>
          <w:szCs w:val="32"/>
        </w:rPr>
        <w:t>信息主动公开目录进行调整和升级，进一步优化完善政务公开平台功能和栏目设置。</w:t>
      </w:r>
      <w:r>
        <w:rPr>
          <w:rFonts w:hint="eastAsia" w:ascii="方正仿宋简体" w:eastAsia="方正仿宋简体"/>
          <w:b/>
          <w:color w:val="000000"/>
          <w:sz w:val="32"/>
          <w:szCs w:val="32"/>
          <w:lang w:eastAsia="zh-CN"/>
        </w:rPr>
        <w:t>充分利用政务新媒体，及时公布</w:t>
      </w:r>
      <w:r>
        <w:rPr>
          <w:rFonts w:hint="eastAsia" w:ascii="方正仿宋简体" w:eastAsia="方正仿宋简体"/>
          <w:b/>
          <w:sz w:val="32"/>
          <w:szCs w:val="32"/>
        </w:rPr>
        <w:t>群众关心、关注的民生热点问题</w:t>
      </w:r>
      <w:r>
        <w:rPr>
          <w:rFonts w:hint="eastAsia" w:ascii="方正仿宋简体" w:eastAsia="方正仿宋简体"/>
          <w:b/>
          <w:sz w:val="32"/>
          <w:szCs w:val="32"/>
          <w:lang w:eastAsia="zh-CN"/>
        </w:rPr>
        <w:t>。</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一是加强组织领导，健全工作机制。成立由局长任组长、班子成员任副组长，局属各单位、机关科室负责人为成员的政务公开工作领导小组，具体负责推进、指导、协调、监督全局政务信息公开工作，形成了上下联动的政务公开工作网络体系，将政务公开的任务细化分解，更好落实到具体部门、科室，保证了我局政务公开工作有组织、有计划、有步骤地推进。</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二是强化政务公开业务知识培训。积极参加县里组织召开的政务公开业务培训会议，不断学习政务公开相关业务工作。我局也定期进行政务公开相关业务的组织培训，政务公开工作人员的业务素质和工作水平得到进一步提升。</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eastAsia="zh-CN"/>
        </w:rPr>
        <w:t>对于</w:t>
      </w:r>
      <w:r>
        <w:rPr>
          <w:rFonts w:hint="eastAsia" w:ascii="方正仿宋简体" w:eastAsia="方正仿宋简体"/>
          <w:b/>
          <w:sz w:val="32"/>
          <w:szCs w:val="32"/>
          <w:lang w:val="en-US" w:eastAsia="zh-CN"/>
        </w:rPr>
        <w:t>2020年存在的主要问题，我们积极整改，有了较大的成效。一是主动公开政府信息的及时性、全面性有待提升。对此我们深化信息公开内容，以社会关注度高、公共利益大的政府信息作为突破口，研究推进具体行政行为的信息公开工作，并加强考核，使信息公开工作更全面、及时。二是政府信息依申请公开的规范性、程序性有待完善。对此积极规范信息公开行为，加强保密审核，使依申请公开工作更加规范。三是对全局城市管理系统政府信息公开工作的指导有待强化。针对这一问题，采取加强信息公开考核工作，完善信息公开监督评议制度，将评议工作常规化、日常化，政府信息公开工作进一步提升。</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1</w:t>
      </w:r>
      <w:r>
        <w:rPr>
          <w:rFonts w:hint="eastAsia" w:ascii="方正仿宋简体" w:eastAsia="方正仿宋简体"/>
          <w:b/>
          <w:sz w:val="32"/>
          <w:szCs w:val="32"/>
        </w:rPr>
        <w:t>年，我局政府信息公开工作扎实推进，取得了新的成效，但仍然存在一些问题和不足，主要表现在：一是负责政务公开人员流动性较大，信息员自身专业知识、技能还不强，对《</w:t>
      </w:r>
      <w:r>
        <w:rPr>
          <w:rFonts w:hint="eastAsia" w:ascii="方正仿宋简体" w:eastAsia="方正仿宋简体"/>
          <w:b/>
          <w:color w:val="000000"/>
          <w:sz w:val="32"/>
          <w:szCs w:val="32"/>
        </w:rPr>
        <w:t>中华人民共和国政府信息公开条例</w:t>
      </w:r>
      <w:r>
        <w:rPr>
          <w:rFonts w:hint="eastAsia" w:ascii="方正仿宋简体" w:eastAsia="方正仿宋简体"/>
          <w:b/>
          <w:sz w:val="32"/>
          <w:szCs w:val="32"/>
        </w:rPr>
        <w:t>》的学习、培训和交流还不够；</w:t>
      </w:r>
      <w:r>
        <w:rPr>
          <w:rFonts w:hint="eastAsia" w:ascii="方正仿宋简体" w:eastAsia="方正仿宋简体"/>
          <w:b/>
          <w:sz w:val="32"/>
          <w:szCs w:val="32"/>
          <w:lang w:eastAsia="zh-CN"/>
        </w:rPr>
        <w:t>二</w:t>
      </w:r>
      <w:r>
        <w:rPr>
          <w:rFonts w:hint="eastAsia" w:ascii="方正仿宋简体" w:eastAsia="方正仿宋简体"/>
          <w:b/>
          <w:sz w:val="32"/>
          <w:szCs w:val="32"/>
        </w:rPr>
        <w:t>是政务公开形式较为单一</w:t>
      </w:r>
      <w:r>
        <w:rPr>
          <w:rFonts w:hint="eastAsia" w:ascii="方正仿宋简体" w:eastAsia="方正仿宋简体"/>
          <w:b/>
          <w:sz w:val="32"/>
          <w:szCs w:val="32"/>
          <w:lang w:eastAsia="zh-CN"/>
        </w:rPr>
        <w:t>。</w:t>
      </w:r>
      <w:r>
        <w:rPr>
          <w:rFonts w:hint="eastAsia" w:ascii="方正仿宋简体" w:eastAsia="方正仿宋简体"/>
          <w:b/>
          <w:sz w:val="32"/>
          <w:szCs w:val="32"/>
        </w:rPr>
        <w:t>对此，我们将根据《中华人民共和国政府信息公开条例》和汶上县人民政府信息公开工作的要求，着力从以下</w:t>
      </w:r>
      <w:r>
        <w:rPr>
          <w:rFonts w:hint="eastAsia" w:ascii="方正仿宋简体" w:eastAsia="方正仿宋简体"/>
          <w:b/>
          <w:sz w:val="32"/>
          <w:szCs w:val="32"/>
          <w:lang w:eastAsia="zh-CN"/>
        </w:rPr>
        <w:t>两</w:t>
      </w:r>
      <w:r>
        <w:rPr>
          <w:rFonts w:hint="eastAsia" w:ascii="方正仿宋简体" w:eastAsia="方正仿宋简体"/>
          <w:b/>
          <w:sz w:val="32"/>
          <w:szCs w:val="32"/>
        </w:rPr>
        <w:t>个方面进一步做好政府信息公开工作。一是加强政务公开信息员专业知识的培养，熟练掌握后台系统内的相关业务。做到解读、文件双向关联，给群众提供最大程度的便利。</w:t>
      </w:r>
      <w:r>
        <w:rPr>
          <w:rFonts w:hint="eastAsia" w:ascii="方正仿宋简体" w:eastAsia="方正仿宋简体"/>
          <w:b/>
          <w:sz w:val="32"/>
          <w:szCs w:val="32"/>
          <w:lang w:eastAsia="zh-CN"/>
        </w:rPr>
        <w:t>二</w:t>
      </w:r>
      <w:r>
        <w:rPr>
          <w:rFonts w:hint="eastAsia" w:ascii="方正仿宋简体" w:eastAsia="方正仿宋简体"/>
          <w:b/>
          <w:sz w:val="32"/>
          <w:szCs w:val="32"/>
        </w:rPr>
        <w:t>是丰富主动公开渠道。通过学习，加强自身政务公开知识体系的建设，</w:t>
      </w:r>
      <w:r>
        <w:rPr>
          <w:rFonts w:hint="eastAsia" w:ascii="方正仿宋简体" w:eastAsia="方正仿宋简体"/>
          <w:b/>
          <w:sz w:val="32"/>
          <w:szCs w:val="32"/>
          <w:lang w:eastAsia="zh-CN"/>
        </w:rPr>
        <w:t>充分发挥新媒体优势，加强新媒体平台建设</w:t>
      </w:r>
      <w:r>
        <w:rPr>
          <w:rFonts w:hint="eastAsia" w:ascii="方正仿宋简体" w:eastAsia="方正仿宋简体"/>
          <w:b/>
          <w:sz w:val="32"/>
          <w:szCs w:val="32"/>
        </w:rPr>
        <w:t>，</w:t>
      </w:r>
      <w:r>
        <w:rPr>
          <w:rFonts w:hint="eastAsia" w:ascii="方正仿宋简体" w:eastAsia="方正仿宋简体"/>
          <w:b/>
          <w:sz w:val="32"/>
          <w:szCs w:val="32"/>
          <w:lang w:eastAsia="zh-CN"/>
        </w:rPr>
        <w:t>使</w:t>
      </w:r>
      <w:r>
        <w:rPr>
          <w:rFonts w:hint="eastAsia" w:ascii="方正仿宋简体" w:eastAsia="方正仿宋简体"/>
          <w:b/>
          <w:sz w:val="32"/>
          <w:szCs w:val="32"/>
        </w:rPr>
        <w:t>政务公开工作更规范更完善。</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（一）</w:t>
      </w:r>
      <w:r>
        <w:rPr>
          <w:rFonts w:hint="eastAsia" w:ascii="方正仿宋简体" w:eastAsia="方正仿宋简体"/>
          <w:b/>
          <w:sz w:val="32"/>
          <w:szCs w:val="32"/>
          <w:lang w:eastAsia="zh-CN"/>
        </w:rPr>
        <w:t>我局本年度没有产生信息公开处理费。</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rPr>
        <w:t>（二）</w:t>
      </w:r>
      <w:r>
        <w:rPr>
          <w:rFonts w:hint="eastAsia" w:ascii="方正仿宋简体" w:eastAsia="方正仿宋简体"/>
          <w:b/>
          <w:sz w:val="32"/>
          <w:szCs w:val="32"/>
          <w:lang w:eastAsia="zh-CN"/>
        </w:rPr>
        <w:t>我局高度重视政务公开工作，严格落实县委县政府工作要求，完成了以下政务公开工作：主动公开</w:t>
      </w:r>
      <w:r>
        <w:rPr>
          <w:rFonts w:hint="eastAsia" w:ascii="方正仿宋简体" w:eastAsia="方正仿宋简体"/>
          <w:b/>
          <w:sz w:val="32"/>
          <w:szCs w:val="32"/>
          <w:lang w:val="en-US" w:eastAsia="zh-CN"/>
        </w:rPr>
        <w:t>2021年政府工作报告决策事项工作进展、取得成效、后续举措和落实情况；积极回应社会关切，做好人大代表和政协委员建议提案办理情况信息公开工作；进一步完善政务公开、宣传、网信、信访等部门沟通和协调联动机制，综合用好依申请公开、 政务热线服务中心、政务微博微信、O20等渠道，提高对社会热点的发现、搜集和反馈能力；畅通公众参与渠道，在政府网站及时发布重大行政决策相关信息、征求意见及其反馈情况；进一步健全工作协调机制，定期召开会议，切实发挥统筹指导协调推进职责。加强政务公开宣传，营造良好的公开氛围；完善政务公开培训工作，做好培训组织。</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sz w:val="32"/>
          <w:szCs w:val="32"/>
        </w:rPr>
        <w:t>（三）2021年，</w:t>
      </w:r>
      <w:r>
        <w:rPr>
          <w:rFonts w:hint="eastAsia" w:ascii="方正仿宋简体" w:eastAsia="方正仿宋简体"/>
          <w:b/>
          <w:sz w:val="32"/>
          <w:szCs w:val="32"/>
          <w:lang w:eastAsia="zh-CN"/>
        </w:rPr>
        <w:t>我</w:t>
      </w:r>
      <w:r>
        <w:rPr>
          <w:rFonts w:hint="eastAsia" w:ascii="方正仿宋简体" w:eastAsia="方正仿宋简体"/>
          <w:b/>
          <w:sz w:val="32"/>
          <w:szCs w:val="32"/>
        </w:rPr>
        <w:t>局共承办人大代表建议和政协委员提案37件。其中：县人大代表建议4件；县政协委员提案33件；2021年本单位未承办省级、市级人大代表建议和政协委员提案。我局承办的37件人大建议和政协委员提案均已全部按期答复办理。同时，将建议、提案办理结果以及办理总体情况信息及时通过县政府门户网站予以公开。</w:t>
      </w:r>
    </w:p>
    <w:p>
      <w:pPr>
        <w:numPr>
          <w:ilvl w:val="0"/>
          <w:numId w:val="0"/>
        </w:numPr>
        <w:spacing w:line="590" w:lineRule="exact"/>
        <w:ind w:right="-100" w:rightChars="-50"/>
        <w:rPr>
          <w:rFonts w:hint="default" w:ascii="方正仿宋简体" w:eastAsia="方正仿宋简体"/>
          <w:b/>
          <w:color w:val="FF0000"/>
          <w:sz w:val="32"/>
          <w:szCs w:val="32"/>
          <w:lang w:val="en-US" w:eastAsia="zh-CN"/>
        </w:rPr>
      </w:pPr>
    </w:p>
    <w:sectPr>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3012C"/>
    <w:rsid w:val="15AF2814"/>
    <w:rsid w:val="1F801339"/>
    <w:rsid w:val="211A7D5E"/>
    <w:rsid w:val="32BE26E2"/>
    <w:rsid w:val="3C855DE9"/>
    <w:rsid w:val="40314521"/>
    <w:rsid w:val="40A351D7"/>
    <w:rsid w:val="450F6CB0"/>
    <w:rsid w:val="45C50275"/>
    <w:rsid w:val="4ACA1194"/>
    <w:rsid w:val="56CE6835"/>
    <w:rsid w:val="5C13012C"/>
    <w:rsid w:val="5D207CD3"/>
    <w:rsid w:val="6759567A"/>
    <w:rsid w:val="6EB6595A"/>
    <w:rsid w:val="71244189"/>
    <w:rsid w:val="77EB5019"/>
    <w:rsid w:val="7B4A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2022-01-18T01:26:00Z</dcterms:created>
  <dc:creator>听雨</dc:creator>
  <cp:lastModifiedBy>听雨</cp:lastModifiedBy>
  <dcterms:modified xsi:type="dcterms:W3CDTF">2022-01-27T03:39:20Z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A927609ACB0E476BA389310546616764</vt:lpwstr>
  </property>
</Properties>
</file>