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15C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</w:rPr>
      </w:pPr>
      <w:bookmarkStart w:id="0" w:name="_GoBack"/>
    </w:p>
    <w:p w14:paraId="6DCD8D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Style w:val="9"/>
          <w:rFonts w:hint="eastAsia" w:ascii="方正大标宋简体" w:hAnsi="方正大标宋简体" w:eastAsia="方正大标宋简体" w:cs="方正大标宋简体"/>
          <w:b/>
          <w:bCs/>
          <w:color w:val="333333"/>
          <w:spacing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大标宋简体" w:hAnsi="方正大标宋简体" w:eastAsia="方正大标宋简体" w:cs="方正大标宋简体"/>
          <w:b/>
          <w:bCs/>
          <w:color w:val="333333"/>
          <w:spacing w:val="0"/>
          <w:kern w:val="2"/>
          <w:sz w:val="44"/>
          <w:szCs w:val="44"/>
          <w:lang w:val="en-US" w:eastAsia="zh-CN" w:bidi="ar-SA"/>
        </w:rPr>
        <w:t>汶上县经营性人力资源服务机构拟定信用</w:t>
      </w:r>
    </w:p>
    <w:p w14:paraId="63E3D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</w:rPr>
      </w:pPr>
      <w:r>
        <w:rPr>
          <w:rStyle w:val="9"/>
          <w:rFonts w:hint="eastAsia" w:ascii="方正大标宋简体" w:hAnsi="方正大标宋简体" w:eastAsia="方正大标宋简体" w:cs="方正大标宋简体"/>
          <w:b/>
          <w:bCs/>
          <w:color w:val="333333"/>
          <w:spacing w:val="0"/>
          <w:kern w:val="2"/>
          <w:sz w:val="44"/>
          <w:szCs w:val="44"/>
          <w:lang w:val="en-US" w:eastAsia="zh-CN" w:bidi="ar-SA"/>
        </w:rPr>
        <w:t>等级名单</w:t>
      </w:r>
      <w:bookmarkEnd w:id="0"/>
    </w:p>
    <w:p w14:paraId="63A666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22" w:firstLineChars="200"/>
        <w:jc w:val="left"/>
        <w:textAlignment w:val="auto"/>
        <w:rPr>
          <w:rFonts w:hint="default" w:ascii="Times New Roman" w:hAnsi="Times New Roman" w:eastAsia="黑体" w:cs="Times New Roman"/>
          <w:b/>
        </w:rPr>
      </w:pPr>
    </w:p>
    <w:p w14:paraId="766502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22" w:firstLineChars="20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b/>
        </w:rPr>
        <w:t>一、</w:t>
      </w:r>
      <w:r>
        <w:rPr>
          <w:rFonts w:hint="default" w:ascii="Times New Roman" w:hAnsi="Times New Roman" w:eastAsia="黑体" w:cs="Times New Roman"/>
        </w:rPr>
        <w:t>A</w:t>
      </w:r>
      <w:r>
        <w:rPr>
          <w:rFonts w:hint="default" w:ascii="Times New Roman" w:hAnsi="Times New Roman" w:eastAsia="黑体" w:cs="Times New Roman"/>
          <w:spacing w:val="-3"/>
        </w:rPr>
        <w:t xml:space="preserve"> </w:t>
      </w:r>
      <w:r>
        <w:rPr>
          <w:rFonts w:hint="default" w:ascii="Times New Roman" w:hAnsi="Times New Roman" w:eastAsia="黑体" w:cs="Times New Roman"/>
        </w:rPr>
        <w:t>级信用机构（</w:t>
      </w:r>
      <w:r>
        <w:rPr>
          <w:rFonts w:hint="default" w:ascii="Times New Roman" w:hAnsi="Times New Roman" w:eastAsia="黑体" w:cs="Times New Roman"/>
          <w:lang w:val="en-US" w:eastAsia="zh-CN"/>
        </w:rPr>
        <w:t>13</w:t>
      </w:r>
      <w:r>
        <w:rPr>
          <w:rFonts w:hint="default" w:ascii="Times New Roman" w:hAnsi="Times New Roman" w:eastAsia="黑体" w:cs="Times New Roman"/>
        </w:rPr>
        <w:t>家）</w:t>
      </w:r>
    </w:p>
    <w:p w14:paraId="297AB1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山东省齐驱汽车服务有限公司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汶上县圣地人力资源开发有限公司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汶上县宏霖劳务服务有限公司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济宁鹏达劳务服务有限公司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山东省齐航人力资源有限公司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济宁市京畅商贸有限</w:t>
      </w:r>
      <w:r>
        <w:rPr>
          <w:rFonts w:hint="eastAsia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公司、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山东省明跃人力资源管理有限公司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zh-CN" w:bidi="ar-SA"/>
        </w:rPr>
        <w:t>济宁虎威劳务派遣有限公司、济宁盛恒人力资源有限公司、山东万鼎劳务有限公司、济宁润金人力资源有限公司、济宁佛都人力资源有限公司、山东陆达电子信息科技有限公司</w:t>
      </w:r>
      <w:r>
        <w:rPr>
          <w:rFonts w:hint="default" w:ascii="Times New Roman" w:hAnsi="Times New Roman" w:eastAsia="方正仿宋简体" w:cs="Times New Roman"/>
          <w:b w:val="0"/>
          <w:bCs/>
          <w:color w:val="070308"/>
          <w:spacing w:val="0"/>
          <w:w w:val="100"/>
          <w:sz w:val="32"/>
          <w:szCs w:val="32"/>
          <w:lang w:val="en-US" w:eastAsia="en-US" w:bidi="ar-SA"/>
        </w:rPr>
        <w:t>。</w:t>
      </w:r>
    </w:p>
    <w:p w14:paraId="54CC13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二、B 级信用机构（</w:t>
      </w:r>
      <w:r>
        <w:rPr>
          <w:rFonts w:hint="default" w:ascii="Times New Roman" w:hAnsi="Times New Roman" w:eastAsia="黑体" w:cs="Times New Roman"/>
          <w:b w:val="0"/>
          <w:bCs/>
          <w:lang w:val="en-US"/>
        </w:rPr>
        <w:t>1</w:t>
      </w: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</w:rPr>
        <w:t>家）</w:t>
      </w:r>
    </w:p>
    <w:p w14:paraId="066FC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50308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50308"/>
          <w:spacing w:val="0"/>
          <w:w w:val="100"/>
          <w:sz w:val="32"/>
          <w:szCs w:val="32"/>
          <w:lang w:val="en-US" w:eastAsia="zh-CN"/>
        </w:rPr>
        <w:t>济宁鲁昊人力资源有限公司、山东翊恒企业管理有限公司、汶上县中都人力资源有限公司、山东晨阳人力资源有限公司、济宁永畅人力资源有限公司、济宁鸿信人力资源有限公司、汶上恒文劳务服务有限公司、 济宁顺程劳务服务有限公司、山东省明畅人力资源管理有限公司、山东优鼎教育科技有限公司、汶上县泓鑫商贸有限公司、山东嘉城人力资源服务有限公司、山东超前人力资源有限公司。</w:t>
      </w:r>
    </w:p>
    <w:sectPr>
      <w:footerReference r:id="rId5" w:type="default"/>
      <w:pgSz w:w="11870" w:h="16920"/>
      <w:pgMar w:top="1440" w:right="1423" w:bottom="1440" w:left="1423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3C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D6E6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BD6E6A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WY2Zjc2ZDE3OWFiM2RmOGFiNGE1MWY2OGY3ZTgifQ=="/>
  </w:docVars>
  <w:rsids>
    <w:rsidRoot w:val="00000000"/>
    <w:rsid w:val="043553B6"/>
    <w:rsid w:val="0A2269D0"/>
    <w:rsid w:val="0DA32ED1"/>
    <w:rsid w:val="2D466A4A"/>
    <w:rsid w:val="2EA76A1E"/>
    <w:rsid w:val="31594C51"/>
    <w:rsid w:val="31BC1307"/>
    <w:rsid w:val="33F43281"/>
    <w:rsid w:val="3415D702"/>
    <w:rsid w:val="34C04B85"/>
    <w:rsid w:val="3C291C24"/>
    <w:rsid w:val="3E3B5026"/>
    <w:rsid w:val="40C1187B"/>
    <w:rsid w:val="430033F2"/>
    <w:rsid w:val="463B3803"/>
    <w:rsid w:val="49BB4EFC"/>
    <w:rsid w:val="4AFA2F07"/>
    <w:rsid w:val="4B4D0C86"/>
    <w:rsid w:val="518731FF"/>
    <w:rsid w:val="641B66BE"/>
    <w:rsid w:val="64655FDA"/>
    <w:rsid w:val="6FAD2DFF"/>
    <w:rsid w:val="72705EFC"/>
    <w:rsid w:val="7B9D81FA"/>
    <w:rsid w:val="7DED2EA0"/>
    <w:rsid w:val="7EF690BF"/>
    <w:rsid w:val="ABDFA6C9"/>
    <w:rsid w:val="BFCD2DFF"/>
    <w:rsid w:val="EF6D75CD"/>
    <w:rsid w:val="FBEE9107"/>
    <w:rsid w:val="FDF7531F"/>
    <w:rsid w:val="FF4D2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9"/>
      <w:ind w:left="110"/>
    </w:pPr>
    <w:rPr>
      <w:rFonts w:ascii="宋体" w:hAnsi="宋体" w:eastAsia="宋体" w:cs="宋体"/>
      <w:sz w:val="66"/>
      <w:szCs w:val="66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658</Characters>
  <TotalTime>3</TotalTime>
  <ScaleCrop>false</ScaleCrop>
  <LinksUpToDate>false</LinksUpToDate>
  <CharactersWithSpaces>672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2023-09-08T22:34:00Z</dcterms:created>
  <dc:creator>Administrator</dc:creator>
  <cp:lastModifiedBy>user</cp:lastModifiedBy>
  <cp:lastPrinted>2025-11-26T23:32:00Z</cp:lastPrinted>
  <dcterms:modified xsi:type="dcterms:W3CDTF">2025-11-26T16:13:46Z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2023-08-14T00:00:00Z</vt:filetime>
  </property>
  <property fmtid="{D5CDD505-2E9C-101B-9397-08002B2CF9AE}" pid="4" name="KSOProductBuildVer">
    <vt:lpwstr>2052-12.8.2.18605</vt:lpwstr>
  </property>
  <property fmtid="{D5CDD505-2E9C-101B-9397-08002B2CF9AE}" pid="5" name="ICV">
    <vt:lpwstr>1C1285D0DDEE21AABAB62669D6E187AA_43</vt:lpwstr>
  </property>
  <property fmtid="{D5CDD505-2E9C-101B-9397-08002B2CF9AE}" pid="6" name="KSOTemplateDocerSaveRecord">
    <vt:lpwstr>eyJoZGlkIjoiNDg3NTU1MWMyNjY2MzI2OGY2YzRjZTcwZWY5ZWIzMGEiLCJ1c2VySWQiOiIzNTEyNzU0MzIifQ==</vt:lpwstr>
  </property>
</Properties>
</file>