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25E4"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汶上县人才公寓租赁合同</w:t>
      </w:r>
    </w:p>
    <w:p w14:paraId="07068323">
      <w:pPr>
        <w:rPr>
          <w:bCs/>
        </w:rPr>
      </w:pPr>
    </w:p>
    <w:p w14:paraId="7036E621">
      <w:pPr>
        <w:ind w:firstLine="4650" w:firstLineChars="1500"/>
        <w:jc w:val="left"/>
        <w:rPr>
          <w:rFonts w:hint="eastAsia" w:ascii="楷体_GB2312" w:hAnsi="华文仿宋" w:eastAsia="楷体_GB2312"/>
          <w:bCs/>
          <w:kern w:val="0"/>
          <w:sz w:val="31"/>
          <w:szCs w:val="31"/>
          <w:lang w:val="en-US" w:eastAsia="zh-CN"/>
        </w:rPr>
      </w:pP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fldChar w:fldCharType="begin"/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instrText xml:space="preserve"> HYPERLINK "http://lvshi.sz.bendibao.com/find/index_15.htm" </w:instrTex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fldChar w:fldCharType="separate"/>
      </w:r>
      <w:r>
        <w:rPr>
          <w:rFonts w:hint="eastAsia" w:ascii="楷体_GB2312" w:hAnsi="华文仿宋" w:eastAsia="楷体_GB2312"/>
          <w:bCs/>
          <w:color w:val="000000"/>
          <w:kern w:val="0"/>
          <w:sz w:val="31"/>
          <w:szCs w:val="31"/>
        </w:rPr>
        <w:t>合同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fldChar w:fldCharType="end"/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 xml:space="preserve">编号：   </w:t>
      </w:r>
      <w:r>
        <w:rPr>
          <w:rFonts w:hint="eastAsia" w:ascii="楷体_GB2312" w:hAnsi="华文仿宋" w:eastAsia="楷体_GB2312"/>
          <w:bCs/>
          <w:kern w:val="0"/>
          <w:sz w:val="31"/>
          <w:szCs w:val="31"/>
          <w:lang w:val="en-US" w:eastAsia="zh-CN"/>
        </w:rPr>
        <w:t xml:space="preserve">   </w:t>
      </w:r>
    </w:p>
    <w:p w14:paraId="2501797B">
      <w:pPr>
        <w:ind w:firstLine="0" w:firstLineChars="0"/>
        <w:jc w:val="left"/>
        <w:rPr>
          <w:rFonts w:hint="eastAsia" w:ascii="楷体_GB2312" w:hAnsi="华文仿宋" w:eastAsia="楷体_GB2312"/>
          <w:bCs/>
          <w:kern w:val="0"/>
          <w:sz w:val="31"/>
          <w:szCs w:val="31"/>
        </w:rPr>
      </w:pP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甲方：</w:t>
      </w:r>
      <w:r>
        <w:rPr>
          <w:rFonts w:hint="eastAsia" w:ascii="楷体_GB2312" w:hAnsi="华文仿宋" w:eastAsia="楷体_GB2312"/>
          <w:bCs/>
          <w:sz w:val="31"/>
          <w:szCs w:val="31"/>
        </w:rPr>
        <w:t>汶上县</w:t>
      </w:r>
      <w:r>
        <w:rPr>
          <w:rFonts w:hint="eastAsia" w:ascii="楷体_GB2312" w:hAnsi="华文仿宋" w:eastAsia="楷体_GB2312"/>
          <w:bCs/>
          <w:sz w:val="31"/>
          <w:szCs w:val="31"/>
          <w:lang w:eastAsia="zh-CN"/>
        </w:rPr>
        <w:t>住房保障和房地产发展中心住房保障科</w:t>
      </w:r>
      <w:r>
        <w:rPr>
          <w:rFonts w:hint="eastAsia" w:ascii="楷体_GB2312" w:hAnsi="华文仿宋" w:eastAsia="楷体_GB2312"/>
          <w:bCs/>
          <w:sz w:val="31"/>
          <w:szCs w:val="31"/>
        </w:rPr>
        <w:t>(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出租人)</w:t>
      </w:r>
    </w:p>
    <w:p w14:paraId="0F0CBA74">
      <w:pPr>
        <w:jc w:val="left"/>
        <w:rPr>
          <w:rFonts w:hint="eastAsia" w:ascii="楷体_GB2312" w:hAnsi="华文仿宋" w:eastAsia="楷体_GB2312"/>
          <w:bCs/>
          <w:kern w:val="0"/>
          <w:sz w:val="31"/>
          <w:szCs w:val="31"/>
        </w:rPr>
      </w:pP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 xml:space="preserve">乙方：         </w:t>
      </w:r>
      <w:r>
        <w:rPr>
          <w:rFonts w:hint="eastAsia" w:ascii="楷体_GB2312" w:hAnsi="华文仿宋" w:eastAsia="楷体_GB2312"/>
          <w:bCs/>
          <w:sz w:val="31"/>
          <w:szCs w:val="31"/>
        </w:rPr>
        <w:t>身份证号：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 xml:space="preserve">               </w:t>
      </w:r>
      <w:r>
        <w:rPr>
          <w:rFonts w:hint="eastAsia" w:ascii="楷体_GB2312" w:hAnsi="华文仿宋" w:eastAsia="楷体_GB2312"/>
          <w:bCs/>
          <w:kern w:val="0"/>
          <w:sz w:val="31"/>
          <w:szCs w:val="31"/>
          <w:lang w:val="en-US" w:eastAsia="zh-CN"/>
        </w:rPr>
        <w:t xml:space="preserve">      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(承租人)</w:t>
      </w:r>
    </w:p>
    <w:p w14:paraId="5435B7BC">
      <w:pPr>
        <w:spacing w:line="606" w:lineRule="exac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ascii="华文仿宋" w:hAnsi="华文仿宋" w:eastAsia="华文仿宋"/>
          <w:bCs/>
          <w:kern w:val="0"/>
          <w:sz w:val="31"/>
          <w:szCs w:val="31"/>
        </w:rPr>
        <w:t>　　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根据</w:t>
      </w:r>
      <w:r>
        <w:rPr>
          <w:rFonts w:hint="eastAsia" w:ascii="仿宋_GB2312" w:hAnsi="华文仿宋" w:eastAsia="仿宋_GB2312"/>
          <w:bCs/>
          <w:sz w:val="31"/>
          <w:szCs w:val="31"/>
        </w:rPr>
        <w:t>汶上县人才公寓和保障</w:t>
      </w:r>
      <w:r>
        <w:rPr>
          <w:rFonts w:hint="eastAsia" w:ascii="仿宋_GB2312" w:hAnsi="华文仿宋" w:eastAsia="仿宋_GB2312"/>
          <w:bCs/>
          <w:sz w:val="31"/>
          <w:szCs w:val="31"/>
          <w:lang w:eastAsia="zh-CN"/>
        </w:rPr>
        <w:t>性住房</w:t>
      </w:r>
      <w:r>
        <w:rPr>
          <w:rFonts w:hint="eastAsia" w:ascii="仿宋_GB2312" w:hAnsi="华文仿宋" w:eastAsia="仿宋_GB2312"/>
          <w:bCs/>
          <w:sz w:val="31"/>
          <w:szCs w:val="31"/>
        </w:rPr>
        <w:t>有关政策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规定，乙方符合租住人才公寓的条件。现甲、乙双方按照有关规定，在平等、自愿、协商一致的基础上，就人才公寓的租赁事宜订立本合同，供双方共同遵守。</w:t>
      </w:r>
    </w:p>
    <w:p w14:paraId="0ABBE07E">
      <w:pPr>
        <w:numPr>
          <w:ilvl w:val="0"/>
          <w:numId w:val="1"/>
        </w:numPr>
        <w:spacing w:line="606" w:lineRule="exact"/>
        <w:ind w:firstLine="620" w:firstLineChars="200"/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甲方按政策规定将座落在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小区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号楼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单元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室的住房(建筑面积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平方米)租赁给乙方。乙方愿意承租该房屋作住房使用。</w:t>
      </w:r>
    </w:p>
    <w:p w14:paraId="7C80135F">
      <w:pPr>
        <w:numPr>
          <w:ilvl w:val="0"/>
          <w:numId w:val="0"/>
        </w:numPr>
        <w:spacing w:line="606" w:lineRule="exact"/>
        <w:ind w:firstLine="620" w:firstLineChars="200"/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二、租赁期限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年，自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年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月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日起至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年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月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br w:type="textWrapping"/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日止。</w:t>
      </w:r>
    </w:p>
    <w:p w14:paraId="345B41BA">
      <w:pPr>
        <w:pStyle w:val="3"/>
        <w:widowControl w:val="0"/>
        <w:spacing w:before="0" w:beforeAutospacing="0" w:after="0" w:afterAutospacing="0" w:line="606" w:lineRule="exact"/>
        <w:jc w:val="both"/>
        <w:rPr>
          <w:rFonts w:hint="eastAsia" w:ascii="仿宋_GB2312" w:hAnsi="华文仿宋" w:eastAsia="仿宋_GB2312" w:cs="Times New Roman"/>
          <w:bCs/>
          <w:sz w:val="31"/>
          <w:szCs w:val="31"/>
        </w:rPr>
      </w:pPr>
      <w:r>
        <w:rPr>
          <w:rFonts w:hint="eastAsia" w:ascii="仿宋_GB2312" w:hAnsi="华文仿宋" w:eastAsia="仿宋_GB2312" w:cs="Times New Roman"/>
          <w:bCs/>
          <w:sz w:val="31"/>
          <w:szCs w:val="31"/>
        </w:rPr>
        <w:t>　　 三、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</w:rPr>
        <w:t>月租金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  <w:lang w:eastAsia="zh-CN"/>
        </w:rPr>
        <w:t>按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</w:rPr>
        <w:t>元/平方米计收，月租金额计人民币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u w:val="single"/>
        </w:rPr>
        <w:t xml:space="preserve">   </w:t>
      </w:r>
      <w:r>
        <w:rPr>
          <w:rFonts w:hint="eastAsia" w:ascii="仿宋_GB2312" w:hAnsi="华文仿宋" w:eastAsia="仿宋_GB2312" w:cs="Times New Roman"/>
          <w:bCs/>
          <w:sz w:val="31"/>
          <w:szCs w:val="31"/>
        </w:rPr>
        <w:t>元。</w:t>
      </w:r>
      <w:r>
        <w:rPr>
          <w:rFonts w:hint="eastAsia" w:ascii="仿宋_GB2312" w:hAnsi="华文仿宋" w:eastAsia="仿宋_GB2312" w:cs="Times New Roman"/>
          <w:bCs/>
          <w:sz w:val="31"/>
          <w:szCs w:val="31"/>
          <w:lang w:eastAsia="zh-CN"/>
        </w:rPr>
        <w:t>租金原则上按年缴取。</w:t>
      </w:r>
      <w:r>
        <w:rPr>
          <w:rFonts w:hint="eastAsia" w:ascii="仿宋_GB2312" w:hAnsi="华文仿宋" w:eastAsia="仿宋_GB2312" w:cs="Times New Roman"/>
          <w:bCs/>
          <w:sz w:val="31"/>
          <w:szCs w:val="31"/>
        </w:rPr>
        <w:t>今后政</w:t>
      </w:r>
      <w:r>
        <w:rPr>
          <w:rFonts w:hint="eastAsia" w:ascii="仿宋_GB2312" w:hAnsi="华文仿宋" w:eastAsia="仿宋_GB2312" w:cs="Times New Roman"/>
          <w:bCs/>
          <w:sz w:val="31"/>
          <w:szCs w:val="31"/>
          <w:lang w:eastAsia="zh-CN"/>
        </w:rPr>
        <w:t>策</w:t>
      </w:r>
      <w:r>
        <w:rPr>
          <w:rFonts w:hint="eastAsia" w:ascii="仿宋_GB2312" w:hAnsi="华文仿宋" w:eastAsia="仿宋_GB2312" w:cs="Times New Roman"/>
          <w:bCs/>
          <w:sz w:val="31"/>
          <w:szCs w:val="31"/>
        </w:rPr>
        <w:t>调整住房租金标准时，</w:t>
      </w:r>
      <w:r>
        <w:rPr>
          <w:rFonts w:hint="eastAsia" w:ascii="仿宋_GB2312" w:hAnsi="华文仿宋" w:eastAsia="仿宋_GB2312" w:cs="Times New Roman"/>
          <w:bCs/>
          <w:sz w:val="31"/>
          <w:szCs w:val="31"/>
          <w:lang w:eastAsia="zh-CN"/>
        </w:rPr>
        <w:t>自政策文件生效之日起，</w:t>
      </w:r>
      <w:r>
        <w:rPr>
          <w:rFonts w:hint="eastAsia" w:ascii="仿宋_GB2312" w:hAnsi="华文仿宋" w:eastAsia="仿宋_GB2312" w:cs="Times New Roman"/>
          <w:bCs/>
          <w:sz w:val="31"/>
          <w:szCs w:val="31"/>
        </w:rPr>
        <w:t>按新的租金标准重新计算月租金额。</w:t>
      </w:r>
    </w:p>
    <w:p w14:paraId="45B08FF4">
      <w:pPr>
        <w:pStyle w:val="3"/>
        <w:widowControl w:val="0"/>
        <w:spacing w:before="0" w:beforeAutospacing="0" w:after="0" w:afterAutospacing="0" w:line="606" w:lineRule="exact"/>
        <w:ind w:firstLine="620" w:firstLineChars="200"/>
        <w:rPr>
          <w:rFonts w:hint="eastAsia" w:ascii="仿宋_GB2312" w:hAnsi="华文仿宋" w:eastAsia="仿宋_GB2312" w:cs="Times New Roman"/>
          <w:bCs/>
          <w:sz w:val="31"/>
          <w:szCs w:val="31"/>
        </w:rPr>
      </w:pPr>
      <w:r>
        <w:rPr>
          <w:rFonts w:hint="eastAsia" w:ascii="仿宋_GB2312" w:hAnsi="华文仿宋" w:eastAsia="仿宋_GB2312" w:cs="Times New Roman"/>
          <w:bCs/>
          <w:sz w:val="31"/>
          <w:szCs w:val="31"/>
        </w:rPr>
        <w:t>四、乙方应及时交纳租金，无故拖欠租金时，甲方</w:t>
      </w:r>
      <w:r>
        <w:rPr>
          <w:rFonts w:hint="eastAsia" w:ascii="仿宋_GB2312" w:hAnsi="华文仿宋" w:eastAsia="仿宋_GB2312" w:cs="Times New Roman"/>
          <w:bCs/>
          <w:sz w:val="31"/>
          <w:szCs w:val="31"/>
          <w:lang w:eastAsia="zh-CN"/>
        </w:rPr>
        <w:t>按照有关政策追缴、处理</w:t>
      </w:r>
      <w:r>
        <w:rPr>
          <w:rFonts w:hint="eastAsia" w:ascii="仿宋_GB2312" w:hAnsi="华文仿宋" w:eastAsia="仿宋_GB2312" w:cs="Times New Roman"/>
          <w:bCs/>
          <w:sz w:val="31"/>
          <w:szCs w:val="31"/>
        </w:rPr>
        <w:t>。</w:t>
      </w:r>
    </w:p>
    <w:p w14:paraId="56280E44">
      <w:pPr>
        <w:pStyle w:val="3"/>
        <w:widowControl w:val="0"/>
        <w:spacing w:before="0" w:beforeAutospacing="0" w:after="0" w:afterAutospacing="0" w:line="606" w:lineRule="exact"/>
        <w:ind w:firstLine="620" w:firstLineChars="200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 w:cs="Times New Roman"/>
          <w:bCs/>
          <w:sz w:val="31"/>
          <w:szCs w:val="31"/>
        </w:rPr>
        <w:t>五、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</w:rPr>
        <w:t>乙方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  <w:lang w:eastAsia="zh-CN"/>
        </w:rPr>
        <w:t>单位、房产等个人信息发生变化时，应当主动于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  <w:lang w:val="en-US" w:eastAsia="zh-CN"/>
        </w:rPr>
        <w:t>30日内向甲方报备，隐瞒不报承担相应后果。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</w:rPr>
        <w:t>不再符合人才公寓租赁住房条件的，必须腾退该房。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  <w:lang w:eastAsia="zh-CN"/>
        </w:rPr>
        <w:t>腾退搬迁期一个月，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</w:rPr>
        <w:t>如不按时腾退，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  <w:lang w:eastAsia="zh-CN"/>
        </w:rPr>
        <w:t>自搬迁期满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</w:rPr>
        <w:t>起甲方对其按照商品住房的市场租金补交租金差额。</w:t>
      </w:r>
      <w:r>
        <w:rPr>
          <w:rFonts w:hint="eastAsia" w:ascii="仿宋_GB2312" w:hAnsi="华文仿宋" w:eastAsia="仿宋_GB2312" w:cs="Times New Roman"/>
          <w:bCs/>
          <w:spacing w:val="-6"/>
          <w:sz w:val="31"/>
          <w:szCs w:val="31"/>
        </w:rPr>
        <w:br w:type="textWrapping"/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六、乙方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eastAsia="zh-CN"/>
        </w:rPr>
        <w:t>应履行保障性租赁住房合同的约定，服从县住房保障主管部门和运营管理公司管理，不得转租、转借、改变用途和抵押及变相低押；不得擅自装修装饰，确需装饰装修的，经批准可装饰装修，但不得改变原有的使用功能和内部结构；退出保障时，不得破坏装饰装修的部分。承租人退出保障时，对其装饰装修和搭建的附属物等发生的费用，不予补偿。乙方负有爱护、保管承租的房屋及其附属设施的义务。如有损坏，应负责恢复原状或赔偿损失，并依法承担法律责任。</w:t>
      </w:r>
    </w:p>
    <w:p w14:paraId="60BB3FE3">
      <w:pPr>
        <w:ind w:firstLine="645"/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七、</w:t>
      </w:r>
      <w:r>
        <w:rPr>
          <w:rFonts w:hint="eastAsia" w:ascii="仿宋_GB2312" w:hAnsi="华文仿宋" w:eastAsia="仿宋_GB2312"/>
          <w:bCs/>
          <w:sz w:val="31"/>
          <w:szCs w:val="31"/>
        </w:rPr>
        <w:t>乙方应自觉遵守小区内的各项规章制度，水、电、气、有线电视、电话、卫生、治安、物业等费用由乙方自理。逾期不缴纳有关费用的，</w:t>
      </w:r>
      <w:r>
        <w:rPr>
          <w:rFonts w:hint="eastAsia" w:ascii="仿宋_GB2312" w:hAnsi="华文仿宋" w:eastAsia="仿宋_GB2312"/>
          <w:bCs/>
          <w:sz w:val="31"/>
          <w:szCs w:val="31"/>
          <w:lang w:eastAsia="zh-CN"/>
        </w:rPr>
        <w:t>甲方及</w:t>
      </w:r>
      <w:r>
        <w:rPr>
          <w:rFonts w:hint="eastAsia" w:ascii="仿宋_GB2312" w:hAnsi="华文仿宋" w:eastAsia="仿宋_GB2312"/>
          <w:bCs/>
          <w:sz w:val="31"/>
          <w:szCs w:val="31"/>
        </w:rPr>
        <w:t>物业管理</w:t>
      </w:r>
      <w:r>
        <w:rPr>
          <w:rFonts w:hint="eastAsia" w:ascii="仿宋_GB2312" w:hAnsi="华文仿宋" w:eastAsia="仿宋_GB2312"/>
          <w:bCs/>
          <w:sz w:val="31"/>
          <w:szCs w:val="31"/>
          <w:lang w:eastAsia="zh-CN"/>
        </w:rPr>
        <w:t>公司</w:t>
      </w:r>
      <w:r>
        <w:rPr>
          <w:rFonts w:hint="eastAsia" w:ascii="仿宋_GB2312" w:hAnsi="华文仿宋" w:eastAsia="仿宋_GB2312"/>
          <w:bCs/>
          <w:sz w:val="31"/>
          <w:szCs w:val="31"/>
        </w:rPr>
        <w:t>有权督促缴纳。</w:t>
      </w:r>
      <w:r>
        <w:rPr>
          <w:rFonts w:hint="eastAsia" w:ascii="仿宋_GB2312" w:hAnsi="华文仿宋" w:eastAsia="仿宋_GB2312"/>
          <w:bCs/>
          <w:sz w:val="31"/>
          <w:szCs w:val="31"/>
        </w:rPr>
        <w:br w:type="textWrapping"/>
      </w:r>
      <w:r>
        <w:rPr>
          <w:rFonts w:hint="eastAsia" w:ascii="仿宋_GB2312" w:hAnsi="华文仿宋" w:eastAsia="仿宋_GB2312"/>
          <w:bCs/>
          <w:sz w:val="31"/>
          <w:szCs w:val="31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八、乙方在租赁期间发生下列情况之一时，甲方有权解除合同，收回房屋：</w:t>
      </w:r>
    </w:p>
    <w:p w14:paraId="77AD6DFB">
      <w:pPr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1、将承租房屋私自转租或转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eastAsia="zh-CN"/>
        </w:rPr>
        <w:t>借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的；</w:t>
      </w:r>
    </w:p>
    <w:p w14:paraId="2D84A5F3">
      <w:pPr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2、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eastAsia="zh-CN"/>
        </w:rPr>
        <w:t>提供虚假材料骗取住房的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；</w:t>
      </w:r>
    </w:p>
    <w:p w14:paraId="7DA06B2E">
      <w:pPr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3、无正当理由拖欠租金三个月以上或房屋连续闲置六个月以上的；</w:t>
      </w:r>
    </w:p>
    <w:p w14:paraId="117F14A2">
      <w:pPr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4、私自调换住房的；</w:t>
      </w:r>
    </w:p>
    <w:p w14:paraId="1F2D96E9">
      <w:pPr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5、外迁、外调或其他原因腾出房屋的；</w:t>
      </w:r>
    </w:p>
    <w:p w14:paraId="12E5B3FF">
      <w:pPr>
        <w:ind w:firstLine="645"/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6、</w:t>
      </w:r>
      <w:r>
        <w:rPr>
          <w:rFonts w:hint="eastAsia" w:ascii="仿宋_GB2312" w:hAnsi="华文仿宋" w:eastAsia="仿宋_GB2312"/>
          <w:bCs/>
          <w:sz w:val="31"/>
          <w:szCs w:val="31"/>
        </w:rPr>
        <w:t>购买、受赠、继承其他住房的；</w:t>
      </w:r>
    </w:p>
    <w:p w14:paraId="1969848B">
      <w:pPr>
        <w:ind w:firstLine="645"/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7、利用承租房屋进行非法活动的。</w:t>
      </w:r>
    </w:p>
    <w:p w14:paraId="1AC6837B">
      <w:pPr>
        <w:ind w:firstLine="620" w:firstLineChars="200"/>
        <w:rPr>
          <w:rFonts w:hint="eastAsia" w:ascii="仿宋_GB2312" w:hAnsi="华文仿宋" w:eastAsia="仿宋_GB2312"/>
          <w:bCs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九、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eastAsia="zh-CN"/>
        </w:rPr>
        <w:t>乙方入住前，由甲乙双方对房屋各项生活设施进行验收，验收交接无异议，乙方方可入住。入住后乙方履行居住安全和消防安全义务，因乙方使用过失产生后果的由乙方承担全部责任；在租赁期内，房屋各项生活设施由乙方自行维护维修；在乙方退租时，双方对房屋生活设施进行退房验房，对损坏设施由乙方维修维护后，经甲方确认方可办理退房手续。</w:t>
      </w:r>
    </w:p>
    <w:p w14:paraId="3E2D2ED9">
      <w:pPr>
        <w:ind w:firstLine="620" w:firstLineChars="200"/>
        <w:jc w:val="left"/>
        <w:rPr>
          <w:rFonts w:hint="default" w:ascii="仿宋_GB2312" w:hAnsi="华文仿宋" w:eastAsia="仿宋_GB2312"/>
          <w:bCs/>
          <w:kern w:val="0"/>
          <w:sz w:val="31"/>
          <w:szCs w:val="31"/>
          <w:lang w:val="en-US" w:eastAsia="zh-CN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十、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eastAsia="zh-CN"/>
        </w:rPr>
        <w:t>租赁期满乙方需继续租赁房屋的，需提前一个月向主管部门提出申请，经认定符合条件的，甲乙双方可续签协议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。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br w:type="textWrapping"/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val="en-US" w:eastAsia="zh-CN"/>
        </w:rPr>
        <w:t xml:space="preserve">   十一、上诉房屋因政府需要另作他用时，双方均应服从，合同终止。乙方的住房由政府或甲方负责解决。</w:t>
      </w:r>
    </w:p>
    <w:p w14:paraId="3071EBE3">
      <w:pPr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十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eastAsia="zh-CN"/>
        </w:rPr>
        <w:t>二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、本合同履行过程中发生纠纷时，当事人可：</w:t>
      </w:r>
    </w:p>
    <w:p w14:paraId="3F8EE78E">
      <w:pPr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(1)向济宁市仲裁委员会汶上县仲裁庭申请仲裁;</w:t>
      </w:r>
    </w:p>
    <w:p w14:paraId="70CBA4E0">
      <w:pPr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(2)向人民法院起诉。</w:t>
      </w:r>
    </w:p>
    <w:p w14:paraId="4E9DB7F7">
      <w:pPr>
        <w:spacing w:line="480" w:lineRule="auto"/>
        <w:ind w:firstLine="620" w:firstLineChars="200"/>
        <w:rPr>
          <w:rFonts w:hint="eastAsia" w:ascii="华文仿宋" w:hAnsi="华文仿宋" w:eastAsia="华文仿宋" w:cs="华文仿宋"/>
          <w:bCs/>
          <w:sz w:val="31"/>
          <w:szCs w:val="31"/>
        </w:rPr>
      </w:pPr>
      <w:r>
        <w:rPr>
          <w:rFonts w:hint="eastAsia" w:ascii="华文仿宋" w:hAnsi="华文仿宋" w:eastAsia="华文仿宋" w:cs="华文仿宋"/>
          <w:b w:val="0"/>
          <w:bCs/>
          <w:kern w:val="0"/>
          <w:sz w:val="31"/>
          <w:szCs w:val="31"/>
        </w:rPr>
        <w:t>十</w:t>
      </w:r>
      <w:r>
        <w:rPr>
          <w:rFonts w:hint="eastAsia" w:ascii="华文仿宋" w:hAnsi="华文仿宋" w:eastAsia="华文仿宋" w:cs="华文仿宋"/>
          <w:b w:val="0"/>
          <w:bCs/>
          <w:kern w:val="0"/>
          <w:sz w:val="31"/>
          <w:szCs w:val="31"/>
          <w:lang w:eastAsia="zh-CN"/>
        </w:rPr>
        <w:t>三</w:t>
      </w:r>
      <w:r>
        <w:rPr>
          <w:rFonts w:hint="eastAsia" w:ascii="华文仿宋" w:hAnsi="华文仿宋" w:eastAsia="华文仿宋" w:cs="华文仿宋"/>
          <w:b w:val="0"/>
          <w:bCs/>
          <w:kern w:val="0"/>
          <w:sz w:val="31"/>
          <w:szCs w:val="31"/>
        </w:rPr>
        <w:t>、</w:t>
      </w:r>
      <w:r>
        <w:rPr>
          <w:rFonts w:hint="eastAsia" w:ascii="华文仿宋" w:hAnsi="华文仿宋" w:eastAsia="华文仿宋" w:cs="华文仿宋"/>
          <w:b w:val="0"/>
          <w:bCs/>
          <w:sz w:val="31"/>
          <w:szCs w:val="31"/>
        </w:rPr>
        <w:t>乙方主管部门协助甲方做好乙方承租期间的有关工作。</w:t>
      </w:r>
    </w:p>
    <w:p w14:paraId="1DDD902D">
      <w:pPr>
        <w:spacing w:line="480" w:lineRule="auto"/>
        <w:ind w:firstLine="620" w:firstLineChars="200"/>
        <w:jc w:val="left"/>
        <w:rPr>
          <w:rFonts w:hint="eastAsia" w:ascii="华文仿宋" w:hAnsi="华文仿宋" w:eastAsia="华文仿宋" w:cs="华文仿宋"/>
          <w:bCs/>
          <w:kern w:val="0"/>
          <w:sz w:val="31"/>
          <w:szCs w:val="31"/>
        </w:rPr>
      </w:pPr>
      <w:r>
        <w:rPr>
          <w:rFonts w:hint="eastAsia" w:ascii="华文仿宋" w:hAnsi="华文仿宋" w:eastAsia="华文仿宋" w:cs="华文仿宋"/>
          <w:bCs/>
          <w:kern w:val="0"/>
          <w:sz w:val="31"/>
          <w:szCs w:val="31"/>
        </w:rPr>
        <w:t>十</w:t>
      </w:r>
      <w:r>
        <w:rPr>
          <w:rFonts w:hint="eastAsia" w:ascii="华文仿宋" w:hAnsi="华文仿宋" w:eastAsia="华文仿宋" w:cs="华文仿宋"/>
          <w:bCs/>
          <w:kern w:val="0"/>
          <w:sz w:val="31"/>
          <w:szCs w:val="31"/>
          <w:lang w:eastAsia="zh-CN"/>
        </w:rPr>
        <w:t>四</w:t>
      </w:r>
      <w:r>
        <w:rPr>
          <w:rFonts w:hint="eastAsia" w:ascii="华文仿宋" w:hAnsi="华文仿宋" w:eastAsia="华文仿宋" w:cs="华文仿宋"/>
          <w:bCs/>
          <w:kern w:val="0"/>
          <w:sz w:val="31"/>
          <w:szCs w:val="31"/>
        </w:rPr>
        <w:t>、本合同未尽事宜，由双方按有关法规、政策的规定执行。</w:t>
      </w:r>
    </w:p>
    <w:p w14:paraId="69714F35">
      <w:pPr>
        <w:spacing w:line="480" w:lineRule="auto"/>
        <w:jc w:val="left"/>
        <w:rPr>
          <w:rFonts w:hint="eastAsia" w:ascii="仿宋_GB2312" w:hAnsi="华文仿宋" w:eastAsia="仿宋_GB2312"/>
          <w:bCs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十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eastAsia="zh-CN"/>
        </w:rPr>
        <w:t>五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、本合同自签字之日起生效，</w:t>
      </w:r>
      <w:r>
        <w:rPr>
          <w:rFonts w:hint="eastAsia" w:ascii="仿宋_GB2312" w:hAnsi="华文仿宋" w:eastAsia="仿宋_GB2312"/>
          <w:bCs/>
          <w:sz w:val="31"/>
          <w:szCs w:val="31"/>
        </w:rPr>
        <w:t>租赁期满自行作废。</w:t>
      </w:r>
    </w:p>
    <w:p w14:paraId="728DFA21">
      <w:pPr>
        <w:jc w:val="left"/>
        <w:rPr>
          <w:rFonts w:hint="eastAsia" w:ascii="仿宋_GB2312" w:hAnsi="华文仿宋" w:eastAsia="仿宋_GB2312"/>
          <w:b/>
          <w:bCs w:val="0"/>
          <w:kern w:val="0"/>
          <w:sz w:val="31"/>
          <w:szCs w:val="31"/>
        </w:rPr>
      </w:pP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　　十五、本合同一式</w:t>
      </w:r>
      <w:r>
        <w:rPr>
          <w:rFonts w:hint="eastAsia" w:ascii="仿宋_GB2312" w:hAnsi="华文仿宋" w:eastAsia="仿宋_GB2312"/>
          <w:bCs/>
          <w:kern w:val="0"/>
          <w:sz w:val="31"/>
          <w:szCs w:val="31"/>
          <w:lang w:eastAsia="zh-CN"/>
        </w:rPr>
        <w:t>两</w:t>
      </w:r>
      <w:r>
        <w:rPr>
          <w:rFonts w:hint="eastAsia" w:ascii="仿宋_GB2312" w:hAnsi="华文仿宋" w:eastAsia="仿宋_GB2312"/>
          <w:bCs/>
          <w:kern w:val="0"/>
          <w:sz w:val="31"/>
          <w:szCs w:val="31"/>
        </w:rPr>
        <w:t>份，甲方、乙方各执一份。</w:t>
      </w:r>
    </w:p>
    <w:p w14:paraId="181D6199">
      <w:pPr>
        <w:jc w:val="left"/>
        <w:rPr>
          <w:rFonts w:hint="eastAsia" w:ascii="华文仿宋" w:hAnsi="华文仿宋" w:eastAsia="华文仿宋"/>
          <w:bCs/>
          <w:kern w:val="0"/>
          <w:sz w:val="31"/>
          <w:szCs w:val="31"/>
        </w:rPr>
      </w:pPr>
    </w:p>
    <w:p w14:paraId="07667C92">
      <w:pPr>
        <w:ind w:left="617" w:leftChars="294" w:firstLine="328" w:firstLineChars="106"/>
        <w:jc w:val="left"/>
        <w:rPr>
          <w:rFonts w:hint="eastAsia" w:ascii="楷体_GB2312" w:hAnsi="华文仿宋" w:eastAsia="楷体_GB2312"/>
          <w:bCs/>
          <w:kern w:val="0"/>
          <w:sz w:val="31"/>
          <w:szCs w:val="31"/>
        </w:rPr>
      </w:pP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br w:type="textWrapping"/>
      </w:r>
      <w:bookmarkStart w:id="0" w:name="_GoBack"/>
      <w:bookmarkEnd w:id="0"/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甲        方 (盖章)：</w:t>
      </w:r>
      <w:r>
        <w:rPr>
          <w:rFonts w:hint="eastAsia" w:ascii="宋体" w:hAnsi="宋体"/>
          <w:bCs/>
          <w:kern w:val="0"/>
          <w:sz w:val="31"/>
          <w:szCs w:val="31"/>
        </w:rPr>
        <w:t>________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年</w:t>
      </w:r>
      <w:r>
        <w:rPr>
          <w:rFonts w:hint="eastAsia" w:ascii="宋体" w:hAnsi="宋体"/>
          <w:bCs/>
          <w:kern w:val="0"/>
          <w:sz w:val="31"/>
          <w:szCs w:val="31"/>
        </w:rPr>
        <w:t>____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月</w:t>
      </w:r>
      <w:r>
        <w:rPr>
          <w:rFonts w:hint="eastAsia" w:ascii="宋体" w:hAnsi="宋体"/>
          <w:bCs/>
          <w:kern w:val="0"/>
          <w:sz w:val="31"/>
          <w:szCs w:val="31"/>
        </w:rPr>
        <w:t>____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日　　</w:t>
      </w:r>
    </w:p>
    <w:p w14:paraId="485B9F30">
      <w:pPr>
        <w:ind w:firstLine="645"/>
        <w:jc w:val="left"/>
        <w:rPr>
          <w:rFonts w:hint="eastAsia" w:ascii="楷体_GB2312" w:hAnsi="华文仿宋" w:eastAsia="楷体_GB2312"/>
          <w:bCs/>
          <w:kern w:val="0"/>
          <w:sz w:val="31"/>
          <w:szCs w:val="31"/>
        </w:rPr>
      </w:pPr>
    </w:p>
    <w:p w14:paraId="6FB95DDC">
      <w:pPr>
        <w:ind w:firstLine="645"/>
        <w:jc w:val="left"/>
        <w:rPr>
          <w:rFonts w:hint="eastAsia" w:ascii="楷体_GB2312" w:hAnsi="华文仿宋" w:eastAsia="楷体_GB2312"/>
          <w:bCs/>
          <w:kern w:val="0"/>
          <w:sz w:val="31"/>
          <w:szCs w:val="31"/>
        </w:rPr>
      </w:pPr>
    </w:p>
    <w:p w14:paraId="1C75E3F5">
      <w:pPr>
        <w:ind w:firstLine="645"/>
        <w:jc w:val="left"/>
        <w:rPr>
          <w:rFonts w:hint="eastAsia" w:ascii="楷体_GB2312" w:hAnsi="华文仿宋" w:eastAsia="楷体_GB2312"/>
          <w:bCs/>
          <w:kern w:val="0"/>
          <w:sz w:val="31"/>
          <w:szCs w:val="31"/>
        </w:rPr>
      </w:pP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乙        方（签字)：</w:t>
      </w:r>
      <w:r>
        <w:rPr>
          <w:rFonts w:hint="eastAsia" w:ascii="宋体" w:hAnsi="宋体"/>
          <w:bCs/>
          <w:kern w:val="0"/>
          <w:sz w:val="31"/>
          <w:szCs w:val="31"/>
        </w:rPr>
        <w:t>________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年</w:t>
      </w:r>
      <w:r>
        <w:rPr>
          <w:rFonts w:hint="eastAsia" w:ascii="宋体" w:hAnsi="宋体"/>
          <w:bCs/>
          <w:kern w:val="0"/>
          <w:sz w:val="31"/>
          <w:szCs w:val="31"/>
        </w:rPr>
        <w:t>____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月</w:t>
      </w:r>
      <w:r>
        <w:rPr>
          <w:rFonts w:hint="eastAsia" w:ascii="宋体" w:hAnsi="宋体"/>
          <w:bCs/>
          <w:kern w:val="0"/>
          <w:sz w:val="31"/>
          <w:szCs w:val="31"/>
        </w:rPr>
        <w:t>____</w:t>
      </w: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日</w:t>
      </w:r>
    </w:p>
    <w:p w14:paraId="792FAF03">
      <w:pPr>
        <w:jc w:val="left"/>
        <w:rPr>
          <w:rFonts w:hint="eastAsia" w:ascii="楷体_GB2312" w:hAnsi="华文仿宋" w:eastAsia="楷体_GB2312"/>
          <w:bCs/>
          <w:kern w:val="0"/>
          <w:sz w:val="31"/>
          <w:szCs w:val="31"/>
        </w:rPr>
      </w:pPr>
      <w:r>
        <w:rPr>
          <w:rFonts w:hint="eastAsia" w:ascii="楷体_GB2312" w:hAnsi="华文仿宋" w:eastAsia="楷体_GB2312"/>
          <w:bCs/>
          <w:kern w:val="0"/>
          <w:sz w:val="31"/>
          <w:szCs w:val="31"/>
        </w:rPr>
        <w:t>　　</w:t>
      </w:r>
    </w:p>
    <w:p w14:paraId="566FA33C">
      <w:pPr>
        <w:jc w:val="left"/>
        <w:rPr>
          <w:rFonts w:hint="eastAsia" w:ascii="楷体_GB2312" w:hAnsi="华文仿宋" w:eastAsia="楷体_GB2312"/>
          <w:bCs/>
          <w:kern w:val="0"/>
          <w:sz w:val="31"/>
          <w:szCs w:val="31"/>
        </w:rPr>
      </w:pPr>
    </w:p>
    <w:p w14:paraId="7C0EFA3F">
      <w:pPr>
        <w:wordWrap w:val="0"/>
        <w:ind w:firstLine="645"/>
        <w:jc w:val="right"/>
        <w:rPr>
          <w:rFonts w:hint="eastAsia" w:ascii="楷体_GB2312" w:hAnsi="楷体" w:eastAsia="楷体_GB2312"/>
          <w:bCs/>
          <w:kern w:val="0"/>
          <w:sz w:val="28"/>
          <w:szCs w:val="28"/>
        </w:rPr>
      </w:pPr>
    </w:p>
    <w:p w14:paraId="7E12B1D0">
      <w:pPr>
        <w:ind w:firstLine="645"/>
        <w:jc w:val="right"/>
        <w:rPr>
          <w:rFonts w:hint="eastAsia" w:ascii="楷体_GB2312" w:hAnsi="楷体" w:eastAsia="楷体_GB2312"/>
          <w:bCs/>
          <w:kern w:val="0"/>
          <w:sz w:val="28"/>
          <w:szCs w:val="28"/>
        </w:rPr>
      </w:pPr>
      <w:r>
        <w:rPr>
          <w:rFonts w:hint="eastAsia" w:ascii="楷体_GB2312" w:hAnsi="楷体" w:eastAsia="楷体_GB2312"/>
          <w:bCs/>
          <w:kern w:val="0"/>
          <w:sz w:val="28"/>
          <w:szCs w:val="28"/>
        </w:rPr>
        <w:t xml:space="preserve">  </w:t>
      </w:r>
    </w:p>
    <w:p w14:paraId="4093D0DA">
      <w:pPr>
        <w:jc w:val="both"/>
        <w:rPr>
          <w:rFonts w:hint="eastAsia" w:ascii="方正小标宋简体" w:eastAsia="方正小标宋简体"/>
          <w:bCs/>
          <w:w w:val="80"/>
          <w:sz w:val="84"/>
          <w:szCs w:val="84"/>
        </w:rPr>
      </w:pPr>
      <w:r>
        <w:rPr>
          <w:rFonts w:hint="eastAsia" w:ascii="方正小标宋简体" w:eastAsia="方正小标宋简体"/>
          <w:bCs/>
          <w:spacing w:val="179"/>
          <w:kern w:val="0"/>
          <w:sz w:val="84"/>
          <w:szCs w:val="84"/>
          <w:fitText w:val="8028" w:id="439110725"/>
        </w:rPr>
        <w:t>汶上县人才公</w:t>
      </w:r>
      <w:r>
        <w:rPr>
          <w:rFonts w:hint="eastAsia" w:ascii="方正小标宋简体" w:eastAsia="方正小标宋简体"/>
          <w:bCs/>
          <w:spacing w:val="0"/>
          <w:kern w:val="0"/>
          <w:sz w:val="84"/>
          <w:szCs w:val="84"/>
          <w:fitText w:val="8028" w:id="439110725"/>
        </w:rPr>
        <w:t>寓</w:t>
      </w:r>
    </w:p>
    <w:p w14:paraId="59AF5CCC">
      <w:pPr>
        <w:jc w:val="center"/>
        <w:rPr>
          <w:rFonts w:hint="eastAsia" w:ascii="方正小标宋简体" w:eastAsia="方正小标宋简体"/>
          <w:bCs/>
          <w:kern w:val="0"/>
          <w:sz w:val="84"/>
          <w:szCs w:val="84"/>
        </w:rPr>
      </w:pPr>
      <w:r>
        <w:rPr>
          <w:rFonts w:hint="eastAsia" w:ascii="方正小标宋简体" w:eastAsia="方正小标宋简体"/>
          <w:bCs/>
          <w:spacing w:val="350"/>
          <w:kern w:val="0"/>
          <w:sz w:val="84"/>
          <w:szCs w:val="84"/>
          <w:fitText w:val="5460" w:id="1168265292"/>
        </w:rPr>
        <w:t>租赁合</w:t>
      </w:r>
      <w:r>
        <w:rPr>
          <w:rFonts w:hint="eastAsia" w:ascii="方正小标宋简体" w:eastAsia="方正小标宋简体"/>
          <w:bCs/>
          <w:spacing w:val="0"/>
          <w:kern w:val="0"/>
          <w:sz w:val="84"/>
          <w:szCs w:val="84"/>
          <w:fitText w:val="5460" w:id="1168265292"/>
        </w:rPr>
        <w:t>同</w:t>
      </w:r>
    </w:p>
    <w:p w14:paraId="336EABF6">
      <w:pPr>
        <w:ind w:firstLine="645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29AAC0A3">
      <w:pPr>
        <w:ind w:firstLine="645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02ADBF82">
      <w:pPr>
        <w:ind w:firstLine="645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1F12102F">
      <w:pPr>
        <w:ind w:firstLine="645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4064632B">
      <w:pPr>
        <w:ind w:firstLine="645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4181BE6F">
      <w:pPr>
        <w:ind w:firstLine="645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1DBBCC18">
      <w:pPr>
        <w:ind w:firstLine="645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511C1324">
      <w:pPr>
        <w:spacing w:line="700" w:lineRule="exact"/>
        <w:ind w:firstLine="646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39971E06">
      <w:pPr>
        <w:spacing w:line="700" w:lineRule="exact"/>
        <w:ind w:firstLine="646"/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239A7E09">
      <w:pPr>
        <w:jc w:val="left"/>
        <w:rPr>
          <w:rFonts w:hint="eastAsia" w:eastAsia="仿宋_GB2312"/>
          <w:bCs/>
          <w:kern w:val="0"/>
          <w:sz w:val="32"/>
          <w:szCs w:val="32"/>
        </w:rPr>
      </w:pPr>
    </w:p>
    <w:p w14:paraId="5A07BA67">
      <w:pPr>
        <w:ind w:firstLine="645"/>
        <w:jc w:val="center"/>
        <w:rPr>
          <w:rFonts w:hint="eastAsia" w:ascii="楷体_GB2312" w:hAnsi="楷体" w:eastAsia="楷体_GB2312"/>
          <w:bCs/>
          <w:kern w:val="0"/>
          <w:sz w:val="32"/>
          <w:szCs w:val="32"/>
        </w:rPr>
      </w:pPr>
      <w:r>
        <w:rPr>
          <w:rFonts w:hint="eastAsia" w:ascii="楷体_GB2312" w:hAnsi="楷体" w:eastAsia="楷体_GB2312"/>
          <w:bCs/>
          <w:kern w:val="0"/>
          <w:sz w:val="32"/>
          <w:szCs w:val="32"/>
        </w:rPr>
        <w:t>年      月     日</w:t>
      </w:r>
    </w:p>
    <w:p w14:paraId="56D74097">
      <w:pPr>
        <w:ind w:firstLine="645"/>
        <w:jc w:val="left"/>
        <w:rPr>
          <w:rFonts w:hint="eastAsia" w:ascii="楷体" w:hAnsi="楷体" w:eastAsia="楷体"/>
          <w:bCs/>
          <w:kern w:val="0"/>
          <w:sz w:val="31"/>
          <w:szCs w:val="31"/>
        </w:rPr>
      </w:pPr>
    </w:p>
    <w:p w14:paraId="19C0B7F0">
      <w:pPr>
        <w:ind w:firstLine="645"/>
        <w:jc w:val="left"/>
        <w:rPr>
          <w:rFonts w:hint="eastAsia" w:ascii="楷体" w:hAnsi="楷体" w:eastAsia="楷体"/>
          <w:bCs/>
          <w:kern w:val="0"/>
          <w:sz w:val="31"/>
          <w:szCs w:val="31"/>
        </w:rPr>
      </w:pPr>
    </w:p>
    <w:p w14:paraId="17DAE2FB">
      <w:pPr>
        <w:bidi w:val="0"/>
        <w:ind w:firstLine="373" w:firstLineChars="0"/>
        <w:jc w:val="left"/>
        <w:rPr>
          <w:rFonts w:ascii="Times New Roman" w:hAnsi="Times New Roman" w:eastAsia="宋体" w:cs="Times New Roman"/>
          <w:kern w:val="2"/>
          <w:sz w:val="31"/>
          <w:szCs w:val="31"/>
          <w:lang w:val="en-US" w:eastAsia="zh-CN" w:bidi="ar-SA"/>
        </w:rPr>
      </w:pPr>
    </w:p>
    <w:p w14:paraId="0E62F6CC">
      <w:pPr>
        <w:rPr>
          <w:sz w:val="31"/>
          <w:szCs w:val="31"/>
        </w:rPr>
      </w:pPr>
    </w:p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DE900"/>
    <w:multiLevelType w:val="singleLevel"/>
    <w:tmpl w:val="8ABDE9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109F"/>
    <w:rsid w:val="072B0FB7"/>
    <w:rsid w:val="08EE6740"/>
    <w:rsid w:val="0C9870EE"/>
    <w:rsid w:val="0DB37F58"/>
    <w:rsid w:val="0EC014CA"/>
    <w:rsid w:val="107514F4"/>
    <w:rsid w:val="138008DC"/>
    <w:rsid w:val="14AF400D"/>
    <w:rsid w:val="1D7274E7"/>
    <w:rsid w:val="206F5F60"/>
    <w:rsid w:val="24885842"/>
    <w:rsid w:val="2CE51A84"/>
    <w:rsid w:val="4E3C6BD2"/>
    <w:rsid w:val="52781016"/>
    <w:rsid w:val="555D13B0"/>
    <w:rsid w:val="5BB93F58"/>
    <w:rsid w:val="60F17CF0"/>
    <w:rsid w:val="6632293D"/>
    <w:rsid w:val="678278F4"/>
    <w:rsid w:val="6A5F1792"/>
    <w:rsid w:val="6A7379C8"/>
    <w:rsid w:val="6DE5298B"/>
    <w:rsid w:val="6E713316"/>
    <w:rsid w:val="796926C2"/>
    <w:rsid w:val="7F5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1322</Words>
  <Characters>1353</Characters>
  <Lines>0</Lines>
  <Paragraphs>0</Paragraphs>
  <TotalTime>27</TotalTime>
  <ScaleCrop>false</ScaleCrop>
  <LinksUpToDate>false</LinksUpToDate>
  <CharactersWithSpaces>1489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2025-03-24T07:47:00Z</dcterms:created>
  <dc:creator>Administrator</dc:creator>
  <cp:lastModifiedBy>匆匆</cp:lastModifiedBy>
  <dcterms:modified xsi:type="dcterms:W3CDTF">2025-03-24T08:37:36Z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eyJoZGlkIjoiODE5MmQwNTBmNTNhZTk4OGZjZTM2ZTgzODA4MTI5ZTUiLCJ1c2VySWQiOiIxMTM4OTM1Njg5In0=</vt:lpwstr>
  </property>
  <property fmtid="{D5CDD505-2E9C-101B-9397-08002B2CF9AE}" pid="4" name="ICV">
    <vt:lpwstr>08426F0F097C4808AC07EFED568C57BD_12</vt:lpwstr>
  </property>
</Properties>
</file>