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汶上县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食品药品监督管理局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随机抽查工作细则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  总则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按照《国务院办公厅关于推广随机抽查规范事中事后监管的通知》（国办发[2015]58号）和上级相关文件的要求，为贯彻落实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局食品药品监管有关会议精神，创新监管方式，规范执法行为，增强执法效能，切实解决当前一些领域存在的检查任性和执法扰民、执法不公、执法不严等问题，为推进食品药品监管随机抽查工作，结合我县实际，制定本细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结合《中华人民共和国食品安全法》、《中华人民共和国药品管理法》及其实施条例、《食品生产许可管理办法》、《食品经营许可管理办法》、《医疗器械生产监督管理办法》、《医疗器械经营监督管理办法》、《食品生产经营日常监督检查管理办法》、《食品安全抽样检验管理办法》、《药品质量抽查检验管理规定》、《化妆品卫生监督条例》及其实施细则、《保健食品管理办法》等法律法规，本细则将随机抽查引入日常检查、监督抽验等监管执法环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随机抽查的分类和适用：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（一）单随机抽查即被检查对象确定、随机选派检查人员的随机抽查方式。一般用于对风险较高、被投诉举报较多、信用不良或有严重违法记录等重点监管对象的监督检查。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（二）双随机抽查即随机抽取被检查对象、随机选派检查人员的随机抽查方式。一般用于日常检查、监督抽验等监管执法。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汶上县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食品药品监督管理局对全县辖区范围内的“四品一械”监管主体和行政执法人员开展随机抽查工作。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  随机抽查事项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按照依法制定、分步实施的原则，本规范暂定以下随机抽查事项：1、生产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环节的食品安全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监督检查；2、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经营环节的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；3、化妆品经营监督检查；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4、药品生产监督检查；5、药品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;6、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药品使用质量监督检查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；7、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药包材使用企业监督检查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；8、医疗器械经营监督检查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9、医疗器械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对尚未列入抽查事项的行政执法事项，根据法律法规参照本规范开展随机抽查工作。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开展随机抽查工作，原则上每年分类组织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次以上（含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次），随机抽取检查对象比例不得低于3%。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 随机抽查名录库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按照监管对象类别由食品生产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流通科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、药品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医疗器械监管科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服务食品监管科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健食品化妆品监管科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称各实施部门）根据各自的职能职责分别建立食品生产、食品经营、药品生产、药品经营、医疗器械生产、医疗器械经营、保健食品、化妆品生产经营的“检查对象名录库”。名录库应包含主体名称、地址、法定代表人（负责人、经营者）等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“检查对象名录库”由各实施部门根据实际情况随时进行更新、清理，确保信息准确、有效后向政策法规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报送具体名单，由政策法规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进行统一报局办公室进行公开公示。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 建立“执法检查人员名录库”。名录库应包含人员姓名、性别、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、职务、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执法证编号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 “检查对象名录库”由各实施部门根据实际情况随时进行更新、清理，确保信息准确、有效后向政策法规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报送具体名单，由政策法规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进行统一报局办公室进行公开公示。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  随机抽查实施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 开展随机抽查工作前，随机抽查实施部门（以下简称实施部门）应根据各自职责职能提前制定好本部门的工作计划、方案，内容包含检查事项(内容)、时间、检查对象主体数量、检查组数量、执法检查人员数量及检查人员的职责。确定好各实施部门的检查人员后，由各实施部门负责人按照属地原则在各乡镇食品药品监督管理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检查人员名录库中随机抽取检查人员进行执法检查。具体的随机抽查执行由各实施部门及各乡镇食品药品监督管理所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根据职责实际进行具体实施。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 根据工作计划，实施部门利用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抽签方式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从“检查对象名录库”中随机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相应数量待检查对象，再从“执法检查人员名录库”随机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检查人员组成检查小组。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 实施部门在随机选派检查人员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</w:rPr>
        <w:t>后应及时通知检查人员所在部门，由其通知检查人员做好检查准备。单位、部门、人员无特殊原因不服从选派的，记入年终考核扣分事项。如遇特殊情况，实施部门可再次随机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</w:rPr>
        <w:t>替换人选。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待检查对象的具体信息原则上应予以保密，检查组到达相应检查区域后方可获取。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 待检查对象的生产经营活动涉及多项监督事项的，检查组应以综合监管为原则一并检查。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 实施部门可在检查组内指定一名检查组长，负责检查工作的组织实施、收集检查资料并向实施部门反馈检查情况。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 工作保障及事后监管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 执法检查车辆由实施部门统一安排。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 实施监督抽验的执法人员应当熟悉食品药品法律、法规、规章和标准等的相关规定，并接受过抽样技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能的培训。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第十九条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汶上县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食品药品监督管理局各相关业务部门要加强对执法人员业务培训，提高综合执法能力。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 检查时发现的问题，检查组反馈后由实施部门负责跟进，督促整改、查处，或按照事权划分规定进行交接办理。检查结果的相关数据、信息由各实施部门按季度向政策法规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进行报备。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  食品药品随机抽查工作应与企业信用体系建设工作结合，抽查结果纳入企业信用档案，各实施部门要根据各自监管的范围建立监管对象企业信用档案。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第六章  附则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第二十二条  本规范适用于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汶上县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食品药品监督管理局、县稽查大队、各乡镇食品药品监督管理所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（分局）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第二十三条  本规范自发布之日起实施。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55C3"/>
    <w:rsid w:val="12F056BC"/>
    <w:rsid w:val="16140D4E"/>
    <w:rsid w:val="19C64314"/>
    <w:rsid w:val="3CF52021"/>
    <w:rsid w:val="406D55C3"/>
    <w:rsid w:val="43A15340"/>
    <w:rsid w:val="48350174"/>
    <w:rsid w:val="603D193B"/>
    <w:rsid w:val="60CB4402"/>
    <w:rsid w:val="66875B21"/>
    <w:rsid w:val="6BC848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2018-08-15T00:25:00Z</dcterms:created>
  <dc:creator>南方有佳木</dc:creator>
  <cp:lastModifiedBy>南方有佳木</cp:lastModifiedBy>
  <cp:lastPrinted>2018-08-15T00:42:36Z</cp:lastPrinted>
  <dcterms:modified xsi:type="dcterms:W3CDTF">2018-08-15T00:44:20Z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